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1010" w14:textId="70515A5E" w:rsidR="00B1406D" w:rsidRPr="009626A1" w:rsidRDefault="00B1406D" w:rsidP="009626A1">
      <w:pPr>
        <w:ind w:left="720" w:firstLine="720"/>
        <w:rPr>
          <w:rFonts w:ascii="Arial" w:hAnsi="Arial" w:cs="Arial"/>
          <w:b/>
          <w:sz w:val="36"/>
          <w:szCs w:val="28"/>
        </w:rPr>
      </w:pPr>
      <w:r w:rsidRPr="009626A1">
        <w:rPr>
          <w:rFonts w:ascii="Arial" w:hAnsi="Arial" w:cs="Arial"/>
          <w:b/>
          <w:sz w:val="36"/>
          <w:szCs w:val="28"/>
        </w:rPr>
        <w:t xml:space="preserve">GREATER TZANEEN MUNICIPALITY </w:t>
      </w:r>
    </w:p>
    <w:sdt>
      <w:sdtPr>
        <w:id w:val="351591955"/>
        <w:docPartObj>
          <w:docPartGallery w:val="Cover Pages"/>
          <w:docPartUnique/>
        </w:docPartObj>
      </w:sdtPr>
      <w:sdtEndPr/>
      <w:sdtContent>
        <w:p w14:paraId="2C67F49B" w14:textId="77777777" w:rsidR="00982AB4" w:rsidRDefault="00982AB4"/>
        <w:p w14:paraId="2B1F9A07" w14:textId="3D5CA8E7" w:rsidR="00982AB4" w:rsidRDefault="008221AA" w:rsidP="008221AA">
          <w:pPr>
            <w:jc w:val="center"/>
          </w:pPr>
          <w:r>
            <w:rPr>
              <w:rFonts w:ascii="Arial" w:hAnsi="Arial" w:cs="Arial"/>
              <w:b/>
              <w:noProof/>
              <w:color w:val="993366"/>
              <w:sz w:val="36"/>
              <w:szCs w:val="36"/>
              <w:u w:val="single"/>
              <w:lang w:val="en-ZA" w:eastAsia="en-ZA"/>
            </w:rPr>
            <w:drawing>
              <wp:inline distT="0" distB="0" distL="0" distR="0" wp14:anchorId="51F11E99" wp14:editId="2A2FA45B">
                <wp:extent cx="3134995" cy="2933065"/>
                <wp:effectExtent l="19050" t="0" r="825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134995" cy="2933065"/>
                        </a:xfrm>
                        <a:prstGeom prst="rect">
                          <a:avLst/>
                        </a:prstGeom>
                        <a:noFill/>
                        <a:ln w="9525">
                          <a:noFill/>
                          <a:miter lim="800000"/>
                          <a:headEnd/>
                          <a:tailEnd/>
                        </a:ln>
                      </pic:spPr>
                    </pic:pic>
                  </a:graphicData>
                </a:graphic>
              </wp:inline>
            </w:drawing>
          </w:r>
        </w:p>
        <w:p w14:paraId="7664CF76" w14:textId="77777777" w:rsidR="00982AB4" w:rsidRDefault="00982AB4"/>
        <w:p w14:paraId="5F1C6FB7" w14:textId="2F7A8B6F" w:rsidR="009626A1" w:rsidRPr="009626A1" w:rsidRDefault="009626A1" w:rsidP="009626A1">
          <w:pPr>
            <w:ind w:left="2160" w:firstLine="720"/>
            <w:rPr>
              <w:rFonts w:ascii="Times New Roman" w:hAnsi="Times New Roman" w:cs="Times New Roman"/>
              <w:b/>
              <w:sz w:val="40"/>
              <w:szCs w:val="40"/>
            </w:rPr>
          </w:pPr>
          <w:r w:rsidRPr="009626A1">
            <w:rPr>
              <w:rFonts w:ascii="Times New Roman" w:hAnsi="Times New Roman" w:cs="Times New Roman"/>
              <w:b/>
              <w:sz w:val="40"/>
              <w:szCs w:val="40"/>
            </w:rPr>
            <w:t>FRAUD PREVENTION PLAN</w:t>
          </w:r>
          <w:r w:rsidR="00EA3725" w:rsidRPr="009626A1">
            <w:rPr>
              <w:rFonts w:ascii="Times New Roman" w:hAnsi="Times New Roman" w:cs="Times New Roman"/>
              <w:b/>
              <w:sz w:val="40"/>
              <w:szCs w:val="40"/>
            </w:rPr>
            <w:t xml:space="preserve"> </w:t>
          </w:r>
        </w:p>
        <w:p w14:paraId="1477E8AB" w14:textId="7C04CC3E" w:rsidR="00FA61FE" w:rsidRPr="009626A1" w:rsidRDefault="00FA61FE" w:rsidP="009626A1">
          <w:pPr>
            <w:ind w:left="2880"/>
            <w:rPr>
              <w:rFonts w:ascii="Times New Roman" w:hAnsi="Times New Roman" w:cs="Times New Roman"/>
              <w:b/>
              <w:sz w:val="28"/>
              <w:szCs w:val="28"/>
            </w:rPr>
          </w:pPr>
          <w:r w:rsidRPr="009626A1">
            <w:rPr>
              <w:rFonts w:ascii="Times New Roman" w:hAnsi="Times New Roman" w:cs="Times New Roman"/>
              <w:b/>
              <w:sz w:val="28"/>
              <w:szCs w:val="28"/>
            </w:rPr>
            <w:t>THE OFFICE OF THE MUNICIPAL MANAGER</w:t>
          </w:r>
        </w:p>
        <w:p w14:paraId="572592E7" w14:textId="41D02A3F" w:rsidR="00EA3725" w:rsidRPr="009626A1" w:rsidRDefault="00EA3725">
          <w:pPr>
            <w:rPr>
              <w:rFonts w:ascii="Times New Roman" w:hAnsi="Times New Roman" w:cs="Times New Roman"/>
              <w:b/>
              <w:sz w:val="28"/>
              <w:szCs w:val="28"/>
            </w:rPr>
          </w:pPr>
          <w:r w:rsidRPr="009626A1">
            <w:rPr>
              <w:rFonts w:ascii="Times New Roman" w:hAnsi="Times New Roman" w:cs="Times New Roman"/>
              <w:b/>
              <w:sz w:val="28"/>
              <w:szCs w:val="28"/>
            </w:rPr>
            <w:t xml:space="preserve">                 </w:t>
          </w:r>
          <w:r w:rsidR="000B75B7" w:rsidRPr="009626A1">
            <w:rPr>
              <w:rFonts w:ascii="Times New Roman" w:hAnsi="Times New Roman" w:cs="Times New Roman"/>
              <w:b/>
              <w:sz w:val="28"/>
              <w:szCs w:val="28"/>
            </w:rPr>
            <w:tab/>
          </w:r>
          <w:r w:rsidR="000B75B7" w:rsidRPr="009626A1">
            <w:rPr>
              <w:rFonts w:ascii="Times New Roman" w:hAnsi="Times New Roman" w:cs="Times New Roman"/>
              <w:b/>
              <w:sz w:val="28"/>
              <w:szCs w:val="28"/>
            </w:rPr>
            <w:tab/>
          </w:r>
          <w:r w:rsidR="009626A1" w:rsidRPr="009626A1">
            <w:rPr>
              <w:rFonts w:ascii="Times New Roman" w:hAnsi="Times New Roman" w:cs="Times New Roman"/>
              <w:b/>
              <w:sz w:val="28"/>
              <w:szCs w:val="28"/>
            </w:rPr>
            <w:tab/>
          </w:r>
          <w:r w:rsidR="009626A1" w:rsidRPr="009626A1">
            <w:rPr>
              <w:rFonts w:ascii="Times New Roman" w:hAnsi="Times New Roman" w:cs="Times New Roman"/>
              <w:b/>
              <w:sz w:val="28"/>
              <w:szCs w:val="28"/>
            </w:rPr>
            <w:tab/>
          </w:r>
          <w:r w:rsidR="009626A1">
            <w:rPr>
              <w:rFonts w:ascii="Times New Roman" w:hAnsi="Times New Roman" w:cs="Times New Roman"/>
              <w:b/>
              <w:sz w:val="28"/>
              <w:szCs w:val="28"/>
            </w:rPr>
            <w:tab/>
          </w:r>
          <w:r w:rsidRPr="009626A1">
            <w:rPr>
              <w:rFonts w:ascii="Times New Roman" w:hAnsi="Times New Roman" w:cs="Times New Roman"/>
              <w:b/>
              <w:sz w:val="28"/>
              <w:szCs w:val="28"/>
            </w:rPr>
            <w:t>RISK AND COMPLIANCE UNIT</w:t>
          </w:r>
        </w:p>
        <w:p w14:paraId="57819D41" w14:textId="253A500C" w:rsidR="00982AB4" w:rsidRDefault="00FA61FE">
          <w:r w:rsidRPr="009626A1">
            <w:rPr>
              <w:rFonts w:ascii="Times New Roman" w:hAnsi="Times New Roman" w:cs="Times New Roman"/>
              <w:b/>
              <w:sz w:val="28"/>
              <w:szCs w:val="28"/>
            </w:rPr>
            <w:t xml:space="preserve">             </w:t>
          </w:r>
          <w:r w:rsidR="000756DC" w:rsidRPr="009626A1">
            <w:rPr>
              <w:rFonts w:ascii="Times New Roman" w:hAnsi="Times New Roman" w:cs="Times New Roman"/>
              <w:b/>
              <w:sz w:val="28"/>
              <w:szCs w:val="28"/>
            </w:rPr>
            <w:t xml:space="preserve">      </w:t>
          </w:r>
          <w:r w:rsidR="00EA3725" w:rsidRPr="009626A1">
            <w:rPr>
              <w:rFonts w:ascii="Times New Roman" w:hAnsi="Times New Roman" w:cs="Times New Roman"/>
              <w:b/>
              <w:sz w:val="28"/>
              <w:szCs w:val="28"/>
            </w:rPr>
            <w:t xml:space="preserve">   </w:t>
          </w:r>
          <w:r w:rsidR="000B75B7" w:rsidRPr="009626A1">
            <w:rPr>
              <w:rFonts w:ascii="Times New Roman" w:hAnsi="Times New Roman" w:cs="Times New Roman"/>
              <w:b/>
              <w:sz w:val="28"/>
              <w:szCs w:val="28"/>
            </w:rPr>
            <w:tab/>
          </w:r>
          <w:r w:rsidR="000B75B7" w:rsidRPr="009626A1">
            <w:rPr>
              <w:rFonts w:ascii="Times New Roman" w:hAnsi="Times New Roman" w:cs="Times New Roman"/>
              <w:b/>
              <w:sz w:val="28"/>
              <w:szCs w:val="28"/>
            </w:rPr>
            <w:tab/>
          </w:r>
          <w:r w:rsidR="00024222" w:rsidRPr="009626A1">
            <w:rPr>
              <w:rFonts w:ascii="Times New Roman" w:hAnsi="Times New Roman" w:cs="Times New Roman"/>
              <w:b/>
              <w:sz w:val="28"/>
              <w:szCs w:val="28"/>
            </w:rPr>
            <w:tab/>
          </w:r>
          <w:r w:rsidR="00024222" w:rsidRPr="009626A1">
            <w:rPr>
              <w:rFonts w:ascii="Times New Roman" w:hAnsi="Times New Roman" w:cs="Times New Roman"/>
              <w:b/>
              <w:sz w:val="28"/>
              <w:szCs w:val="28"/>
            </w:rPr>
            <w:tab/>
          </w:r>
          <w:r w:rsidR="009626A1">
            <w:rPr>
              <w:rFonts w:ascii="Times New Roman" w:hAnsi="Times New Roman" w:cs="Times New Roman"/>
              <w:b/>
              <w:sz w:val="28"/>
              <w:szCs w:val="28"/>
            </w:rPr>
            <w:tab/>
          </w:r>
          <w:r w:rsidR="00024222" w:rsidRPr="009626A1">
            <w:rPr>
              <w:rFonts w:ascii="Times New Roman" w:hAnsi="Times New Roman" w:cs="Times New Roman"/>
              <w:b/>
              <w:sz w:val="28"/>
              <w:szCs w:val="28"/>
            </w:rPr>
            <w:t>202</w:t>
          </w:r>
          <w:r w:rsidR="00180293">
            <w:rPr>
              <w:rFonts w:ascii="Times New Roman" w:hAnsi="Times New Roman" w:cs="Times New Roman"/>
              <w:b/>
              <w:sz w:val="28"/>
              <w:szCs w:val="28"/>
            </w:rPr>
            <w:t>6/2027</w:t>
          </w:r>
          <w:r w:rsidR="00605A3F" w:rsidRPr="009626A1">
            <w:rPr>
              <w:rFonts w:ascii="Times New Roman" w:hAnsi="Times New Roman" w:cs="Times New Roman"/>
              <w:b/>
              <w:sz w:val="28"/>
              <w:szCs w:val="28"/>
            </w:rPr>
            <w:t xml:space="preserve"> FYE</w:t>
          </w:r>
          <w:r w:rsidR="00982AB4">
            <w:br w:type="page"/>
          </w:r>
        </w:p>
      </w:sdtContent>
    </w:sdt>
    <w:p w14:paraId="227AB1B0" w14:textId="095B3214" w:rsidR="006B4626" w:rsidRPr="00432B9A" w:rsidRDefault="003553B9" w:rsidP="006B4626">
      <w:pPr>
        <w:rPr>
          <w:rFonts w:ascii="Times New Roman" w:hAnsi="Times New Roman" w:cs="Times New Roman"/>
          <w:b/>
          <w:sz w:val="28"/>
          <w:szCs w:val="28"/>
        </w:rPr>
      </w:pPr>
      <w:r w:rsidRPr="00432B9A">
        <w:rPr>
          <w:rFonts w:ascii="Times New Roman" w:hAnsi="Times New Roman" w:cs="Times New Roman"/>
          <w:b/>
          <w:sz w:val="28"/>
          <w:szCs w:val="28"/>
        </w:rPr>
        <w:lastRenderedPageBreak/>
        <w:t>TABLE OF CONTENTS</w:t>
      </w:r>
      <w:r w:rsidR="00432B9A">
        <w:rPr>
          <w:rFonts w:ascii="Times New Roman" w:hAnsi="Times New Roman" w:cs="Times New Roman"/>
          <w:b/>
          <w:sz w:val="28"/>
          <w:szCs w:val="28"/>
        </w:rPr>
        <w:tab/>
      </w:r>
      <w:r w:rsidR="00432B9A">
        <w:rPr>
          <w:rFonts w:ascii="Times New Roman" w:hAnsi="Times New Roman" w:cs="Times New Roman"/>
          <w:b/>
          <w:sz w:val="28"/>
          <w:szCs w:val="28"/>
        </w:rPr>
        <w:tab/>
      </w:r>
      <w:r w:rsidR="00432B9A">
        <w:rPr>
          <w:rFonts w:ascii="Times New Roman" w:hAnsi="Times New Roman" w:cs="Times New Roman"/>
          <w:b/>
          <w:sz w:val="28"/>
          <w:szCs w:val="28"/>
        </w:rPr>
        <w:tab/>
      </w:r>
      <w:r w:rsidR="00432B9A">
        <w:rPr>
          <w:rFonts w:ascii="Times New Roman" w:hAnsi="Times New Roman" w:cs="Times New Roman"/>
          <w:b/>
          <w:sz w:val="28"/>
          <w:szCs w:val="28"/>
        </w:rPr>
        <w:tab/>
      </w:r>
      <w:r w:rsidR="00432B9A">
        <w:rPr>
          <w:rFonts w:ascii="Times New Roman" w:hAnsi="Times New Roman" w:cs="Times New Roman"/>
          <w:b/>
          <w:sz w:val="28"/>
          <w:szCs w:val="28"/>
        </w:rPr>
        <w:tab/>
      </w:r>
      <w:r w:rsidR="00432B9A">
        <w:rPr>
          <w:rFonts w:ascii="Times New Roman" w:hAnsi="Times New Roman" w:cs="Times New Roman"/>
          <w:b/>
          <w:sz w:val="28"/>
          <w:szCs w:val="28"/>
        </w:rPr>
        <w:tab/>
        <w:t>Page NO</w:t>
      </w:r>
      <w:r w:rsidR="00B1406D" w:rsidRPr="00432B9A">
        <w:rPr>
          <w:rFonts w:ascii="Times New Roman" w:hAnsi="Times New Roman" w:cs="Times New Roman"/>
          <w:b/>
          <w:sz w:val="28"/>
          <w:szCs w:val="28"/>
        </w:rPr>
        <w:tab/>
      </w:r>
      <w:r w:rsidR="00B1406D" w:rsidRPr="00432B9A">
        <w:rPr>
          <w:rFonts w:ascii="Times New Roman" w:hAnsi="Times New Roman" w:cs="Times New Roman"/>
          <w:b/>
          <w:sz w:val="28"/>
          <w:szCs w:val="28"/>
        </w:rPr>
        <w:tab/>
      </w:r>
      <w:r w:rsidR="00B1406D" w:rsidRPr="00432B9A">
        <w:rPr>
          <w:rFonts w:ascii="Times New Roman" w:hAnsi="Times New Roman" w:cs="Times New Roman"/>
          <w:b/>
          <w:sz w:val="28"/>
          <w:szCs w:val="28"/>
        </w:rPr>
        <w:tab/>
      </w:r>
    </w:p>
    <w:p w14:paraId="57FF7611" w14:textId="0A9CCE95" w:rsidR="003553B9"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Background</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102CF5" w:rsidRPr="00432B9A">
        <w:rPr>
          <w:rFonts w:ascii="Times New Roman" w:hAnsi="Times New Roman" w:cs="Times New Roman"/>
          <w:sz w:val="28"/>
        </w:rPr>
        <w:tab/>
      </w:r>
      <w:r w:rsidRPr="00432B9A">
        <w:rPr>
          <w:rFonts w:ascii="Times New Roman" w:hAnsi="Times New Roman" w:cs="Times New Roman"/>
          <w:sz w:val="28"/>
        </w:rPr>
        <w:tab/>
        <w:t>3</w:t>
      </w:r>
    </w:p>
    <w:p w14:paraId="7E614ECD" w14:textId="3CADEF23" w:rsidR="00B1406D"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Legislative/Regulatory Framework</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t>4</w:t>
      </w:r>
    </w:p>
    <w:p w14:paraId="76190C80" w14:textId="77BBF6B7" w:rsidR="00B1406D"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Introduction</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102CF5" w:rsidRPr="00432B9A">
        <w:rPr>
          <w:rFonts w:ascii="Times New Roman" w:hAnsi="Times New Roman" w:cs="Times New Roman"/>
          <w:sz w:val="28"/>
        </w:rPr>
        <w:tab/>
      </w:r>
      <w:r w:rsidRPr="00432B9A">
        <w:rPr>
          <w:rFonts w:ascii="Times New Roman" w:hAnsi="Times New Roman" w:cs="Times New Roman"/>
          <w:sz w:val="28"/>
        </w:rPr>
        <w:t>10</w:t>
      </w:r>
    </w:p>
    <w:p w14:paraId="3A01786C" w14:textId="00F4C4FE" w:rsidR="00B1406D"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Purpose</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432B9A">
        <w:rPr>
          <w:rFonts w:ascii="Times New Roman" w:hAnsi="Times New Roman" w:cs="Times New Roman"/>
          <w:sz w:val="28"/>
        </w:rPr>
        <w:tab/>
      </w:r>
      <w:r w:rsidRPr="00432B9A">
        <w:rPr>
          <w:rFonts w:ascii="Times New Roman" w:hAnsi="Times New Roman" w:cs="Times New Roman"/>
          <w:sz w:val="28"/>
        </w:rPr>
        <w:t>11</w:t>
      </w:r>
    </w:p>
    <w:p w14:paraId="65758CB1" w14:textId="4935F726" w:rsidR="00B1406D"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Statement of attitude</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432B9A">
        <w:rPr>
          <w:rFonts w:ascii="Times New Roman" w:hAnsi="Times New Roman" w:cs="Times New Roman"/>
          <w:sz w:val="28"/>
        </w:rPr>
        <w:tab/>
      </w:r>
      <w:r w:rsidRPr="00432B9A">
        <w:rPr>
          <w:rFonts w:ascii="Times New Roman" w:hAnsi="Times New Roman" w:cs="Times New Roman"/>
          <w:sz w:val="28"/>
        </w:rPr>
        <w:t>11</w:t>
      </w:r>
    </w:p>
    <w:p w14:paraId="69A34AC0" w14:textId="36575375" w:rsidR="00B1406D" w:rsidRPr="00432B9A" w:rsidRDefault="00B1406D"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Anti-Fraud and corruption strategy and prevention plan</w:t>
      </w:r>
      <w:r w:rsidRPr="00432B9A">
        <w:rPr>
          <w:rFonts w:ascii="Times New Roman" w:hAnsi="Times New Roman" w:cs="Times New Roman"/>
          <w:sz w:val="28"/>
        </w:rPr>
        <w:tab/>
      </w:r>
      <w:r w:rsidR="00432B9A">
        <w:rPr>
          <w:rFonts w:ascii="Times New Roman" w:hAnsi="Times New Roman" w:cs="Times New Roman"/>
          <w:sz w:val="28"/>
        </w:rPr>
        <w:tab/>
      </w:r>
      <w:r w:rsidRPr="00432B9A">
        <w:rPr>
          <w:rFonts w:ascii="Times New Roman" w:hAnsi="Times New Roman" w:cs="Times New Roman"/>
          <w:sz w:val="28"/>
        </w:rPr>
        <w:t>11</w:t>
      </w:r>
    </w:p>
    <w:p w14:paraId="38778988" w14:textId="4F298EF6" w:rsidR="00B1406D" w:rsidRPr="00432B9A" w:rsidRDefault="00564198"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Fraud prevention structures and mechanism</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432B9A">
        <w:rPr>
          <w:rFonts w:ascii="Times New Roman" w:hAnsi="Times New Roman" w:cs="Times New Roman"/>
          <w:sz w:val="28"/>
        </w:rPr>
        <w:tab/>
      </w:r>
      <w:r w:rsidRPr="00432B9A">
        <w:rPr>
          <w:rFonts w:ascii="Times New Roman" w:hAnsi="Times New Roman" w:cs="Times New Roman"/>
          <w:sz w:val="28"/>
        </w:rPr>
        <w:t>1</w:t>
      </w:r>
      <w:r w:rsidR="00A32400" w:rsidRPr="00432B9A">
        <w:rPr>
          <w:rFonts w:ascii="Times New Roman" w:hAnsi="Times New Roman" w:cs="Times New Roman"/>
          <w:sz w:val="28"/>
        </w:rPr>
        <w:t>1</w:t>
      </w:r>
    </w:p>
    <w:p w14:paraId="5CE401D1" w14:textId="085E5CF2" w:rsidR="00564198" w:rsidRPr="00432B9A" w:rsidRDefault="00564198"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 xml:space="preserve">Fraud </w:t>
      </w:r>
      <w:r w:rsidR="003E1C56" w:rsidRPr="00432B9A">
        <w:rPr>
          <w:rFonts w:ascii="Times New Roman" w:hAnsi="Times New Roman" w:cs="Times New Roman"/>
          <w:sz w:val="28"/>
        </w:rPr>
        <w:t>prevention</w:t>
      </w:r>
      <w:r w:rsidRPr="00432B9A">
        <w:rPr>
          <w:rFonts w:ascii="Times New Roman" w:hAnsi="Times New Roman" w:cs="Times New Roman"/>
          <w:sz w:val="28"/>
        </w:rPr>
        <w:t>/plans</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102CF5" w:rsidRPr="00432B9A">
        <w:rPr>
          <w:rFonts w:ascii="Times New Roman" w:hAnsi="Times New Roman" w:cs="Times New Roman"/>
          <w:sz w:val="28"/>
        </w:rPr>
        <w:tab/>
      </w:r>
      <w:r w:rsidR="003E1C56" w:rsidRPr="00432B9A">
        <w:rPr>
          <w:rFonts w:ascii="Times New Roman" w:hAnsi="Times New Roman" w:cs="Times New Roman"/>
          <w:sz w:val="28"/>
        </w:rPr>
        <w:tab/>
      </w:r>
      <w:r w:rsidR="00A32400" w:rsidRPr="00432B9A">
        <w:rPr>
          <w:rFonts w:ascii="Times New Roman" w:hAnsi="Times New Roman" w:cs="Times New Roman"/>
          <w:sz w:val="28"/>
        </w:rPr>
        <w:t>12</w:t>
      </w:r>
    </w:p>
    <w:p w14:paraId="32269FD8" w14:textId="272060C5" w:rsidR="00564198" w:rsidRPr="00432B9A" w:rsidRDefault="00A32400"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Fraud Prevention structures</w:t>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432B9A">
        <w:rPr>
          <w:rFonts w:ascii="Times New Roman" w:hAnsi="Times New Roman" w:cs="Times New Roman"/>
          <w:sz w:val="28"/>
        </w:rPr>
        <w:tab/>
      </w:r>
      <w:r w:rsidR="003E1C56" w:rsidRPr="00432B9A">
        <w:rPr>
          <w:rFonts w:ascii="Times New Roman" w:hAnsi="Times New Roman" w:cs="Times New Roman"/>
          <w:sz w:val="28"/>
        </w:rPr>
        <w:t>13</w:t>
      </w:r>
    </w:p>
    <w:p w14:paraId="0ECEF10C" w14:textId="202D2987" w:rsidR="00564198" w:rsidRPr="00432B9A" w:rsidRDefault="003E1C56"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The policy</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102CF5" w:rsidRPr="00432B9A">
        <w:rPr>
          <w:rFonts w:ascii="Times New Roman" w:hAnsi="Times New Roman" w:cs="Times New Roman"/>
          <w:sz w:val="28"/>
        </w:rPr>
        <w:tab/>
      </w:r>
      <w:r w:rsidRPr="00432B9A">
        <w:rPr>
          <w:rFonts w:ascii="Times New Roman" w:hAnsi="Times New Roman" w:cs="Times New Roman"/>
          <w:sz w:val="28"/>
        </w:rPr>
        <w:t>14</w:t>
      </w:r>
    </w:p>
    <w:p w14:paraId="50D04C52" w14:textId="7F9EF036" w:rsidR="003E1C56" w:rsidRPr="00432B9A" w:rsidRDefault="003E1C56"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Fraud response strategies</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00432B9A">
        <w:rPr>
          <w:rFonts w:ascii="Times New Roman" w:hAnsi="Times New Roman" w:cs="Times New Roman"/>
          <w:sz w:val="28"/>
        </w:rPr>
        <w:tab/>
      </w:r>
      <w:r w:rsidR="00432B9A" w:rsidRPr="00432B9A">
        <w:rPr>
          <w:rFonts w:ascii="Times New Roman" w:hAnsi="Times New Roman" w:cs="Times New Roman"/>
          <w:sz w:val="28"/>
        </w:rPr>
        <w:t>22</w:t>
      </w:r>
    </w:p>
    <w:p w14:paraId="230D8FA3" w14:textId="0F725576" w:rsidR="00432B9A" w:rsidRPr="00432B9A" w:rsidRDefault="00432B9A"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Investigations</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Pr>
          <w:rFonts w:ascii="Times New Roman" w:hAnsi="Times New Roman" w:cs="Times New Roman"/>
          <w:sz w:val="28"/>
        </w:rPr>
        <w:tab/>
      </w:r>
      <w:r w:rsidRPr="00432B9A">
        <w:rPr>
          <w:rFonts w:ascii="Times New Roman" w:hAnsi="Times New Roman" w:cs="Times New Roman"/>
          <w:sz w:val="28"/>
        </w:rPr>
        <w:t>25</w:t>
      </w:r>
    </w:p>
    <w:p w14:paraId="652D62EF" w14:textId="30453D80" w:rsidR="00432B9A" w:rsidRPr="00432B9A" w:rsidRDefault="00432B9A"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Maintenance strategies</w:t>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sidRPr="00432B9A">
        <w:rPr>
          <w:rFonts w:ascii="Times New Roman" w:hAnsi="Times New Roman" w:cs="Times New Roman"/>
          <w:sz w:val="28"/>
        </w:rPr>
        <w:tab/>
      </w:r>
      <w:r>
        <w:rPr>
          <w:rFonts w:ascii="Times New Roman" w:hAnsi="Times New Roman" w:cs="Times New Roman"/>
          <w:sz w:val="28"/>
        </w:rPr>
        <w:tab/>
      </w:r>
      <w:r w:rsidRPr="00432B9A">
        <w:rPr>
          <w:rFonts w:ascii="Times New Roman" w:hAnsi="Times New Roman" w:cs="Times New Roman"/>
          <w:sz w:val="28"/>
        </w:rPr>
        <w:t>28</w:t>
      </w:r>
    </w:p>
    <w:p w14:paraId="34020917" w14:textId="6B5522BA" w:rsidR="00564198" w:rsidRPr="00432B9A" w:rsidRDefault="000B75B7" w:rsidP="00EA6630">
      <w:pPr>
        <w:pStyle w:val="ListParagraph"/>
        <w:numPr>
          <w:ilvl w:val="0"/>
          <w:numId w:val="1"/>
        </w:numPr>
        <w:spacing w:line="480" w:lineRule="auto"/>
        <w:rPr>
          <w:rFonts w:ascii="Times New Roman" w:hAnsi="Times New Roman" w:cs="Times New Roman"/>
          <w:sz w:val="28"/>
        </w:rPr>
      </w:pPr>
      <w:r w:rsidRPr="00432B9A">
        <w:rPr>
          <w:rFonts w:ascii="Times New Roman" w:hAnsi="Times New Roman" w:cs="Times New Roman"/>
          <w:sz w:val="28"/>
        </w:rPr>
        <w:t>Plan</w:t>
      </w:r>
      <w:r w:rsidR="00564198" w:rsidRPr="00432B9A">
        <w:rPr>
          <w:rFonts w:ascii="Times New Roman" w:hAnsi="Times New Roman" w:cs="Times New Roman"/>
          <w:sz w:val="28"/>
        </w:rPr>
        <w:t xml:space="preserve"> administration</w:t>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564198" w:rsidRPr="00432B9A">
        <w:rPr>
          <w:rFonts w:ascii="Times New Roman" w:hAnsi="Times New Roman" w:cs="Times New Roman"/>
          <w:sz w:val="28"/>
        </w:rPr>
        <w:tab/>
      </w:r>
      <w:r w:rsidR="00432B9A">
        <w:rPr>
          <w:rFonts w:ascii="Times New Roman" w:hAnsi="Times New Roman" w:cs="Times New Roman"/>
          <w:sz w:val="28"/>
        </w:rPr>
        <w:tab/>
      </w:r>
      <w:r w:rsidR="00432B9A" w:rsidRPr="00432B9A">
        <w:rPr>
          <w:rFonts w:ascii="Times New Roman" w:hAnsi="Times New Roman" w:cs="Times New Roman"/>
          <w:sz w:val="28"/>
        </w:rPr>
        <w:t>31</w:t>
      </w:r>
      <w:r w:rsidR="00564198" w:rsidRPr="00432B9A">
        <w:rPr>
          <w:rFonts w:ascii="Times New Roman" w:hAnsi="Times New Roman" w:cs="Times New Roman"/>
          <w:sz w:val="28"/>
        </w:rPr>
        <w:tab/>
      </w:r>
    </w:p>
    <w:p w14:paraId="4D2385E1" w14:textId="77777777" w:rsidR="003553B9" w:rsidRDefault="003553B9" w:rsidP="006B4626"/>
    <w:p w14:paraId="66D3F05D" w14:textId="77777777" w:rsidR="002142C6" w:rsidRDefault="002142C6" w:rsidP="00EA6630">
      <w:pPr>
        <w:pStyle w:val="ListParagraph"/>
        <w:numPr>
          <w:ilvl w:val="0"/>
          <w:numId w:val="1"/>
        </w:numPr>
      </w:pPr>
      <w:r>
        <w:br w:type="page"/>
      </w:r>
    </w:p>
    <w:p w14:paraId="6BB901A4" w14:textId="77777777" w:rsidR="00C4501C" w:rsidRPr="00EB204A" w:rsidRDefault="00CE2997" w:rsidP="00EB204A">
      <w:pPr>
        <w:pStyle w:val="ListParagraph"/>
        <w:numPr>
          <w:ilvl w:val="3"/>
          <w:numId w:val="1"/>
        </w:numPr>
        <w:spacing w:after="0"/>
        <w:ind w:left="0"/>
        <w:rPr>
          <w:rFonts w:ascii="Arial" w:hAnsi="Arial" w:cs="Arial"/>
          <w:b/>
          <w:sz w:val="24"/>
          <w:szCs w:val="24"/>
        </w:rPr>
      </w:pPr>
      <w:r w:rsidRPr="00EB204A">
        <w:rPr>
          <w:rFonts w:ascii="Arial" w:hAnsi="Arial" w:cs="Arial"/>
          <w:b/>
          <w:sz w:val="24"/>
          <w:szCs w:val="24"/>
        </w:rPr>
        <w:lastRenderedPageBreak/>
        <w:t xml:space="preserve">BACKGROUND </w:t>
      </w:r>
    </w:p>
    <w:p w14:paraId="3380D2F6" w14:textId="77777777" w:rsidR="00A95676" w:rsidRPr="00EB204A" w:rsidRDefault="00A95676" w:rsidP="00A95676">
      <w:pPr>
        <w:pStyle w:val="ListParagraph"/>
        <w:ind w:left="0"/>
        <w:rPr>
          <w:rFonts w:ascii="Arial" w:hAnsi="Arial" w:cs="Arial"/>
          <w:b/>
          <w:sz w:val="24"/>
          <w:szCs w:val="24"/>
        </w:rPr>
      </w:pPr>
    </w:p>
    <w:p w14:paraId="7029EDDF" w14:textId="77777777" w:rsidR="002142C6" w:rsidRPr="00EB204A" w:rsidRDefault="001D2DC0" w:rsidP="00A95676">
      <w:pPr>
        <w:pStyle w:val="ListParagraph"/>
        <w:spacing w:line="360" w:lineRule="auto"/>
        <w:ind w:left="0"/>
        <w:rPr>
          <w:rFonts w:ascii="Arial" w:hAnsi="Arial" w:cs="Arial"/>
          <w:sz w:val="24"/>
          <w:szCs w:val="24"/>
        </w:rPr>
      </w:pPr>
      <w:r w:rsidRPr="00EB204A">
        <w:rPr>
          <w:rFonts w:ascii="Arial" w:hAnsi="Arial" w:cs="Arial"/>
          <w:sz w:val="24"/>
          <w:szCs w:val="24"/>
        </w:rPr>
        <w:t>Fraud is an unethical practice that remains one of the biggest challenges facing the South African public</w:t>
      </w:r>
      <w:r w:rsidR="002142C6" w:rsidRPr="00EB204A">
        <w:rPr>
          <w:rFonts w:ascii="Arial" w:hAnsi="Arial" w:cs="Arial"/>
          <w:sz w:val="24"/>
          <w:szCs w:val="24"/>
        </w:rPr>
        <w:t xml:space="preserve"> </w:t>
      </w:r>
      <w:r w:rsidRPr="00EB204A">
        <w:rPr>
          <w:rFonts w:ascii="Arial" w:hAnsi="Arial" w:cs="Arial"/>
          <w:sz w:val="24"/>
          <w:szCs w:val="24"/>
        </w:rPr>
        <w:t xml:space="preserve">sector. It is a potential </w:t>
      </w:r>
      <w:r w:rsidRPr="00EB204A">
        <w:rPr>
          <w:rFonts w:ascii="Arial" w:hAnsi="Arial" w:cs="Arial"/>
          <w:b/>
          <w:sz w:val="24"/>
          <w:szCs w:val="24"/>
        </w:rPr>
        <w:t>threat</w:t>
      </w:r>
      <w:r w:rsidRPr="00EB204A">
        <w:rPr>
          <w:rFonts w:ascii="Arial" w:hAnsi="Arial" w:cs="Arial"/>
          <w:sz w:val="24"/>
          <w:szCs w:val="24"/>
        </w:rPr>
        <w:t xml:space="preserve"> to sustainable service delivery</w:t>
      </w:r>
      <w:r w:rsidR="00A95676" w:rsidRPr="00EB204A">
        <w:rPr>
          <w:rFonts w:ascii="Arial" w:hAnsi="Arial" w:cs="Arial"/>
          <w:sz w:val="24"/>
          <w:szCs w:val="24"/>
        </w:rPr>
        <w:t>.</w:t>
      </w:r>
      <w:r w:rsidRPr="00EB204A">
        <w:rPr>
          <w:rFonts w:ascii="Arial" w:hAnsi="Arial" w:cs="Arial"/>
          <w:sz w:val="24"/>
          <w:szCs w:val="24"/>
        </w:rPr>
        <w:t xml:space="preserve"> For instance, fraud undermines the fight against corruption as it creates a situation where money that is meant for infrastructure and development ends up in the pockets </w:t>
      </w:r>
      <w:r w:rsidR="002F1C19" w:rsidRPr="00EB204A">
        <w:rPr>
          <w:rFonts w:ascii="Arial" w:hAnsi="Arial" w:cs="Arial"/>
          <w:sz w:val="24"/>
          <w:szCs w:val="24"/>
        </w:rPr>
        <w:t>of corrupt</w:t>
      </w:r>
      <w:r w:rsidRPr="00EB204A">
        <w:rPr>
          <w:rFonts w:ascii="Arial" w:hAnsi="Arial" w:cs="Arial"/>
          <w:sz w:val="24"/>
          <w:szCs w:val="24"/>
        </w:rPr>
        <w:t xml:space="preserve"> officials. Fraud also increases the cost of public services and slows down the much-needed service delivery to the public. Fraud can be rooted in the </w:t>
      </w:r>
      <w:r w:rsidR="002F1C19" w:rsidRPr="00EB204A">
        <w:rPr>
          <w:rFonts w:ascii="Arial" w:hAnsi="Arial" w:cs="Arial"/>
          <w:sz w:val="24"/>
          <w:szCs w:val="24"/>
        </w:rPr>
        <w:t>behavior</w:t>
      </w:r>
      <w:r w:rsidRPr="00EB204A">
        <w:rPr>
          <w:rFonts w:ascii="Arial" w:hAnsi="Arial" w:cs="Arial"/>
          <w:sz w:val="24"/>
          <w:szCs w:val="24"/>
        </w:rPr>
        <w:t xml:space="preserve"> and related actions of public servants, thus leading to </w:t>
      </w:r>
      <w:proofErr w:type="gramStart"/>
      <w:r w:rsidRPr="00EB204A">
        <w:rPr>
          <w:rFonts w:ascii="Arial" w:hAnsi="Arial" w:cs="Arial"/>
          <w:sz w:val="24"/>
          <w:szCs w:val="24"/>
        </w:rPr>
        <w:t>negative material</w:t>
      </w:r>
      <w:proofErr w:type="gramEnd"/>
      <w:r w:rsidRPr="00EB204A">
        <w:rPr>
          <w:rFonts w:ascii="Arial" w:hAnsi="Arial" w:cs="Arial"/>
          <w:sz w:val="24"/>
          <w:szCs w:val="24"/>
        </w:rPr>
        <w:t xml:space="preserve"> (typically financial) consequences for public service </w:t>
      </w:r>
      <w:r w:rsidR="002142C6" w:rsidRPr="00EB204A">
        <w:rPr>
          <w:rFonts w:ascii="Arial" w:hAnsi="Arial" w:cs="Arial"/>
          <w:sz w:val="24"/>
          <w:szCs w:val="24"/>
        </w:rPr>
        <w:t>organizations</w:t>
      </w:r>
      <w:r w:rsidRPr="00EB204A">
        <w:rPr>
          <w:rFonts w:ascii="Arial" w:hAnsi="Arial" w:cs="Arial"/>
          <w:sz w:val="24"/>
          <w:szCs w:val="24"/>
        </w:rPr>
        <w:t xml:space="preserve">. Therefore, fraud should be considered as an activity that should be prevented as part of promoting </w:t>
      </w:r>
      <w:r w:rsidR="002142C6" w:rsidRPr="00EB204A">
        <w:rPr>
          <w:rFonts w:ascii="Arial" w:hAnsi="Arial" w:cs="Arial"/>
          <w:sz w:val="24"/>
          <w:szCs w:val="24"/>
        </w:rPr>
        <w:t xml:space="preserve">accountability in </w:t>
      </w:r>
      <w:r w:rsidRPr="00EB204A">
        <w:rPr>
          <w:rFonts w:ascii="Arial" w:hAnsi="Arial" w:cs="Arial"/>
          <w:sz w:val="24"/>
          <w:szCs w:val="24"/>
        </w:rPr>
        <w:t xml:space="preserve">public administration and maintaining a high standard of professional ethics. The consequences of fraud in the organizational environment of the Public Service also obliges </w:t>
      </w:r>
      <w:r w:rsidR="005768D3" w:rsidRPr="00EB204A">
        <w:rPr>
          <w:rFonts w:ascii="Arial" w:hAnsi="Arial" w:cs="Arial"/>
          <w:sz w:val="24"/>
          <w:szCs w:val="24"/>
        </w:rPr>
        <w:t>municipality</w:t>
      </w:r>
      <w:r w:rsidRPr="00EB204A">
        <w:rPr>
          <w:rFonts w:ascii="Arial" w:hAnsi="Arial" w:cs="Arial"/>
          <w:sz w:val="24"/>
          <w:szCs w:val="24"/>
        </w:rPr>
        <w:t xml:space="preserve"> to educate employees about the consequences of fraud, which speaks to the goal of ‘promoting’ a high standard of professional ethics. </w:t>
      </w:r>
    </w:p>
    <w:p w14:paraId="1397814B" w14:textId="3798A508" w:rsidR="001D2DC0" w:rsidRPr="00EB204A" w:rsidRDefault="001D2DC0" w:rsidP="000B75B7">
      <w:pPr>
        <w:spacing w:line="360" w:lineRule="auto"/>
        <w:rPr>
          <w:rFonts w:ascii="Arial" w:hAnsi="Arial" w:cs="Arial"/>
          <w:sz w:val="24"/>
          <w:szCs w:val="24"/>
        </w:rPr>
      </w:pPr>
      <w:r w:rsidRPr="00EB204A">
        <w:rPr>
          <w:rFonts w:ascii="Arial" w:hAnsi="Arial" w:cs="Arial"/>
          <w:sz w:val="24"/>
          <w:szCs w:val="24"/>
        </w:rPr>
        <w:t xml:space="preserve">There are concerted efforts by governments across the globe to ensure the </w:t>
      </w:r>
      <w:r w:rsidR="002142C6" w:rsidRPr="00EB204A">
        <w:rPr>
          <w:rFonts w:ascii="Arial" w:hAnsi="Arial" w:cs="Arial"/>
          <w:sz w:val="24"/>
          <w:szCs w:val="24"/>
        </w:rPr>
        <w:t>realization</w:t>
      </w:r>
      <w:r w:rsidRPr="00EB204A">
        <w:rPr>
          <w:rFonts w:ascii="Arial" w:hAnsi="Arial" w:cs="Arial"/>
          <w:sz w:val="24"/>
          <w:szCs w:val="24"/>
        </w:rPr>
        <w:t xml:space="preserve"> of an ethics-driven system of public administration. In South Africa, the new democratic order has declared its </w:t>
      </w:r>
      <w:r w:rsidRPr="00EB204A">
        <w:rPr>
          <w:rFonts w:ascii="Arial" w:hAnsi="Arial" w:cs="Arial"/>
          <w:b/>
          <w:sz w:val="24"/>
          <w:szCs w:val="24"/>
        </w:rPr>
        <w:t>zero tolerance</w:t>
      </w:r>
      <w:r w:rsidRPr="00EB204A">
        <w:rPr>
          <w:rFonts w:ascii="Arial" w:hAnsi="Arial" w:cs="Arial"/>
          <w:sz w:val="24"/>
          <w:szCs w:val="24"/>
        </w:rPr>
        <w:t xml:space="preserve"> to fraud in the Public Service. In 2001, the government introduced the Public Finance Management Act, Act 1 of 1999 (PFMA) which requires </w:t>
      </w:r>
      <w:r w:rsidR="005768D3" w:rsidRPr="00EB204A">
        <w:rPr>
          <w:rFonts w:ascii="Arial" w:hAnsi="Arial" w:cs="Arial"/>
          <w:sz w:val="24"/>
          <w:szCs w:val="24"/>
        </w:rPr>
        <w:t xml:space="preserve">municipalities and </w:t>
      </w:r>
      <w:r w:rsidRPr="00EB204A">
        <w:rPr>
          <w:rFonts w:ascii="Arial" w:hAnsi="Arial" w:cs="Arial"/>
          <w:sz w:val="24"/>
          <w:szCs w:val="24"/>
        </w:rPr>
        <w:t xml:space="preserve">government departments to develop and implement </w:t>
      </w:r>
      <w:r w:rsidRPr="00EB204A">
        <w:rPr>
          <w:rFonts w:ascii="Arial" w:hAnsi="Arial" w:cs="Arial"/>
          <w:bCs/>
          <w:sz w:val="24"/>
          <w:szCs w:val="24"/>
        </w:rPr>
        <w:t xml:space="preserve">Fraud Prevention Plans. According to the Act, fraud prevention plans </w:t>
      </w:r>
      <w:r w:rsidR="00615D75" w:rsidRPr="00EB204A">
        <w:rPr>
          <w:rFonts w:ascii="Arial" w:hAnsi="Arial" w:cs="Arial"/>
          <w:bCs/>
          <w:sz w:val="24"/>
          <w:szCs w:val="24"/>
        </w:rPr>
        <w:t>must</w:t>
      </w:r>
      <w:r w:rsidRPr="00EB204A">
        <w:rPr>
          <w:rFonts w:ascii="Arial" w:hAnsi="Arial" w:cs="Arial"/>
          <w:bCs/>
          <w:sz w:val="24"/>
          <w:szCs w:val="24"/>
        </w:rPr>
        <w:t xml:space="preserve"> be included in the </w:t>
      </w:r>
      <w:r w:rsidR="00A95676" w:rsidRPr="00EB204A">
        <w:rPr>
          <w:rFonts w:ascii="Arial" w:hAnsi="Arial" w:cs="Arial"/>
          <w:bCs/>
          <w:sz w:val="24"/>
          <w:szCs w:val="24"/>
        </w:rPr>
        <w:t>Risk Management S</w:t>
      </w:r>
      <w:r w:rsidRPr="00EB204A">
        <w:rPr>
          <w:rFonts w:ascii="Arial" w:hAnsi="Arial" w:cs="Arial"/>
          <w:bCs/>
          <w:sz w:val="24"/>
          <w:szCs w:val="24"/>
        </w:rPr>
        <w:t>trategy</w:t>
      </w:r>
      <w:r w:rsidR="00A2795D" w:rsidRPr="00EB204A">
        <w:rPr>
          <w:rFonts w:ascii="Arial" w:hAnsi="Arial" w:cs="Arial"/>
          <w:sz w:val="24"/>
          <w:szCs w:val="24"/>
        </w:rPr>
        <w:t>.</w:t>
      </w:r>
      <w:r w:rsidR="005768D3" w:rsidRPr="00EB204A">
        <w:rPr>
          <w:rFonts w:ascii="Arial" w:hAnsi="Arial" w:cs="Arial"/>
          <w:sz w:val="24"/>
          <w:szCs w:val="24"/>
        </w:rPr>
        <w:t xml:space="preserve"> </w:t>
      </w:r>
      <w:r w:rsidRPr="00EB204A">
        <w:rPr>
          <w:rFonts w:ascii="Arial" w:hAnsi="Arial" w:cs="Arial"/>
          <w:sz w:val="24"/>
          <w:szCs w:val="24"/>
        </w:rPr>
        <w:t xml:space="preserve">Each department is required to prepare its own fraud prevention plan based on its fraud risk profile. The main purpose of the fraud prevention plan is to enable </w:t>
      </w:r>
      <w:r w:rsidR="005768D3" w:rsidRPr="00EB204A">
        <w:rPr>
          <w:rFonts w:ascii="Arial" w:hAnsi="Arial" w:cs="Arial"/>
          <w:sz w:val="24"/>
          <w:szCs w:val="24"/>
        </w:rPr>
        <w:t xml:space="preserve">municipalities </w:t>
      </w:r>
      <w:r w:rsidRPr="00EB204A">
        <w:rPr>
          <w:rFonts w:ascii="Arial" w:hAnsi="Arial" w:cs="Arial"/>
          <w:sz w:val="24"/>
          <w:szCs w:val="24"/>
        </w:rPr>
        <w:t xml:space="preserve">to identify </w:t>
      </w:r>
      <w:proofErr w:type="gramStart"/>
      <w:r w:rsidRPr="00EB204A">
        <w:rPr>
          <w:rFonts w:ascii="Arial" w:hAnsi="Arial" w:cs="Arial"/>
          <w:sz w:val="24"/>
          <w:szCs w:val="24"/>
        </w:rPr>
        <w:t>the fraud</w:t>
      </w:r>
      <w:proofErr w:type="gramEnd"/>
      <w:r w:rsidRPr="00EB204A">
        <w:rPr>
          <w:rFonts w:ascii="Arial" w:hAnsi="Arial" w:cs="Arial"/>
          <w:sz w:val="24"/>
          <w:szCs w:val="24"/>
        </w:rPr>
        <w:t xml:space="preserve"> risk areas unique to their departments, develop plans to manage th</w:t>
      </w:r>
      <w:r w:rsidR="005768D3" w:rsidRPr="00EB204A">
        <w:rPr>
          <w:rFonts w:ascii="Arial" w:hAnsi="Arial" w:cs="Arial"/>
          <w:sz w:val="24"/>
          <w:szCs w:val="24"/>
        </w:rPr>
        <w:t xml:space="preserve">ose risks and include </w:t>
      </w:r>
      <w:r w:rsidRPr="00EB204A">
        <w:rPr>
          <w:rFonts w:ascii="Arial" w:hAnsi="Arial" w:cs="Arial"/>
          <w:sz w:val="24"/>
          <w:szCs w:val="24"/>
        </w:rPr>
        <w:t xml:space="preserve">fraud prevention plans in their strategic plans. Fraud prevention plans are regarded as one of the key instruments in preventing fraud and creating a culture of accountability within the Public Service. As part of its efforts to promote an integrity-driven Public Service, the </w:t>
      </w:r>
      <w:r w:rsidR="00A2795D" w:rsidRPr="00EB204A">
        <w:rPr>
          <w:rFonts w:ascii="Arial" w:hAnsi="Arial" w:cs="Arial"/>
          <w:sz w:val="24"/>
          <w:szCs w:val="24"/>
        </w:rPr>
        <w:t>Municipality</w:t>
      </w:r>
      <w:r w:rsidRPr="00EB204A">
        <w:rPr>
          <w:rFonts w:ascii="Arial" w:hAnsi="Arial" w:cs="Arial"/>
          <w:sz w:val="24"/>
          <w:szCs w:val="24"/>
        </w:rPr>
        <w:t xml:space="preserve"> found it necessary to </w:t>
      </w:r>
      <w:r w:rsidR="00A2795D" w:rsidRPr="00EB204A">
        <w:rPr>
          <w:rFonts w:ascii="Arial" w:hAnsi="Arial" w:cs="Arial"/>
          <w:sz w:val="24"/>
          <w:szCs w:val="24"/>
        </w:rPr>
        <w:t xml:space="preserve">develop </w:t>
      </w:r>
      <w:r w:rsidRPr="00EB204A">
        <w:rPr>
          <w:rFonts w:ascii="Arial" w:hAnsi="Arial" w:cs="Arial"/>
          <w:sz w:val="24"/>
          <w:szCs w:val="24"/>
        </w:rPr>
        <w:t>Fraud Prevention Plans</w:t>
      </w:r>
      <w:r w:rsidR="00A2795D" w:rsidRPr="00EB204A">
        <w:rPr>
          <w:rFonts w:ascii="Arial" w:hAnsi="Arial" w:cs="Arial"/>
          <w:sz w:val="24"/>
          <w:szCs w:val="24"/>
        </w:rPr>
        <w:t>.</w:t>
      </w:r>
      <w:r w:rsidRPr="00EB204A">
        <w:rPr>
          <w:rFonts w:ascii="Arial" w:hAnsi="Arial" w:cs="Arial"/>
          <w:sz w:val="24"/>
          <w:szCs w:val="24"/>
        </w:rPr>
        <w:t xml:space="preserve"> </w:t>
      </w:r>
    </w:p>
    <w:p w14:paraId="3647E8B2" w14:textId="77777777" w:rsidR="001D2DC0" w:rsidRPr="00EB204A" w:rsidRDefault="001D2DC0" w:rsidP="001D2DC0">
      <w:pPr>
        <w:rPr>
          <w:rFonts w:ascii="Arial" w:hAnsi="Arial" w:cs="Arial"/>
          <w:sz w:val="24"/>
          <w:szCs w:val="24"/>
        </w:rPr>
      </w:pPr>
      <w:r w:rsidRPr="00EB204A">
        <w:rPr>
          <w:rFonts w:ascii="Arial" w:hAnsi="Arial" w:cs="Arial"/>
          <w:sz w:val="24"/>
          <w:szCs w:val="24"/>
        </w:rPr>
        <w:t>The Public Service Anti-Corruption Strategy of South Africa has em</w:t>
      </w:r>
      <w:r w:rsidR="00A2795D" w:rsidRPr="00EB204A">
        <w:rPr>
          <w:rFonts w:ascii="Arial" w:hAnsi="Arial" w:cs="Arial"/>
          <w:sz w:val="24"/>
          <w:szCs w:val="24"/>
        </w:rPr>
        <w:t>ployed the following definition:</w:t>
      </w:r>
    </w:p>
    <w:p w14:paraId="7FB6D551" w14:textId="49E17854" w:rsidR="001D2DC0" w:rsidRPr="00EB204A" w:rsidRDefault="002142C6" w:rsidP="004C4351">
      <w:pPr>
        <w:spacing w:after="0" w:line="360" w:lineRule="auto"/>
        <w:rPr>
          <w:rFonts w:ascii="Arial" w:hAnsi="Arial" w:cs="Arial"/>
          <w:sz w:val="24"/>
          <w:szCs w:val="24"/>
        </w:rPr>
      </w:pPr>
      <w:r w:rsidRPr="00EB204A">
        <w:rPr>
          <w:rFonts w:ascii="Arial" w:hAnsi="Arial" w:cs="Arial"/>
          <w:b/>
          <w:sz w:val="24"/>
          <w:szCs w:val="24"/>
        </w:rPr>
        <w:lastRenderedPageBreak/>
        <w:t>Fraud</w:t>
      </w:r>
      <w:r w:rsidR="001D2DC0" w:rsidRPr="00EB204A">
        <w:rPr>
          <w:rFonts w:ascii="Arial" w:hAnsi="Arial" w:cs="Arial"/>
          <w:b/>
          <w:sz w:val="24"/>
          <w:szCs w:val="24"/>
        </w:rPr>
        <w:t xml:space="preserve"> </w:t>
      </w:r>
      <w:r w:rsidR="001D2DC0" w:rsidRPr="00EB204A">
        <w:rPr>
          <w:rFonts w:ascii="Arial" w:hAnsi="Arial" w:cs="Arial"/>
          <w:sz w:val="24"/>
          <w:szCs w:val="24"/>
        </w:rPr>
        <w:t xml:space="preserve">“any conduct or </w:t>
      </w:r>
      <w:r w:rsidR="00297B17" w:rsidRPr="00EB204A">
        <w:rPr>
          <w:rFonts w:ascii="Arial" w:hAnsi="Arial" w:cs="Arial"/>
          <w:sz w:val="24"/>
          <w:szCs w:val="24"/>
        </w:rPr>
        <w:t>behavior</w:t>
      </w:r>
      <w:r w:rsidR="001D2DC0" w:rsidRPr="00EB204A">
        <w:rPr>
          <w:rFonts w:ascii="Arial" w:hAnsi="Arial" w:cs="Arial"/>
          <w:sz w:val="24"/>
          <w:szCs w:val="24"/>
        </w:rPr>
        <w:t xml:space="preserve"> in relation to persons entrusted with responsibilities in public office which violates their duties as public </w:t>
      </w:r>
      <w:r w:rsidR="00615D75" w:rsidRPr="00EB204A">
        <w:rPr>
          <w:rFonts w:ascii="Arial" w:hAnsi="Arial" w:cs="Arial"/>
          <w:sz w:val="24"/>
          <w:szCs w:val="24"/>
        </w:rPr>
        <w:t>officials,</w:t>
      </w:r>
      <w:r w:rsidR="001D2DC0" w:rsidRPr="00EB204A">
        <w:rPr>
          <w:rFonts w:ascii="Arial" w:hAnsi="Arial" w:cs="Arial"/>
          <w:sz w:val="24"/>
          <w:szCs w:val="24"/>
        </w:rPr>
        <w:t xml:space="preserve"> and which is aimed at obtaining undue gratification of any kind for themselves or for </w:t>
      </w:r>
      <w:r w:rsidR="00B06678" w:rsidRPr="00EB204A">
        <w:rPr>
          <w:rFonts w:ascii="Arial" w:hAnsi="Arial" w:cs="Arial"/>
          <w:sz w:val="24"/>
          <w:szCs w:val="24"/>
        </w:rPr>
        <w:t>others”</w:t>
      </w:r>
      <w:r w:rsidR="001D2DC0" w:rsidRPr="00EB204A">
        <w:rPr>
          <w:rFonts w:ascii="Arial" w:hAnsi="Arial" w:cs="Arial"/>
          <w:sz w:val="24"/>
          <w:szCs w:val="24"/>
        </w:rPr>
        <w:t>. Of importance is that whatever form fraud takes, it is a crime or offence which is conducted for personal gains.</w:t>
      </w:r>
    </w:p>
    <w:p w14:paraId="242290C5" w14:textId="52D9F330" w:rsidR="001D2DC0" w:rsidRPr="00EB204A" w:rsidRDefault="001D2DC0" w:rsidP="004C4351">
      <w:pPr>
        <w:spacing w:after="0" w:line="360" w:lineRule="auto"/>
        <w:rPr>
          <w:rFonts w:ascii="Arial" w:hAnsi="Arial" w:cs="Arial"/>
          <w:sz w:val="24"/>
          <w:szCs w:val="24"/>
        </w:rPr>
      </w:pPr>
      <w:r w:rsidRPr="00EB204A">
        <w:rPr>
          <w:rFonts w:ascii="Arial" w:hAnsi="Arial" w:cs="Arial"/>
          <w:sz w:val="24"/>
          <w:szCs w:val="24"/>
        </w:rPr>
        <w:t xml:space="preserve">Most of the definitions seem to suggest that fraud involves a </w:t>
      </w:r>
      <w:r w:rsidR="00297B17" w:rsidRPr="00EB204A">
        <w:rPr>
          <w:rFonts w:ascii="Arial" w:hAnsi="Arial" w:cs="Arial"/>
          <w:b/>
          <w:sz w:val="24"/>
          <w:szCs w:val="24"/>
        </w:rPr>
        <w:t>behavior</w:t>
      </w:r>
      <w:r w:rsidRPr="00EB204A">
        <w:rPr>
          <w:rFonts w:ascii="Arial" w:hAnsi="Arial" w:cs="Arial"/>
          <w:sz w:val="24"/>
          <w:szCs w:val="24"/>
        </w:rPr>
        <w:t xml:space="preserve"> whereby one deliberately </w:t>
      </w:r>
      <w:r w:rsidRPr="00EB204A">
        <w:rPr>
          <w:rFonts w:ascii="Arial" w:hAnsi="Arial" w:cs="Arial"/>
          <w:b/>
          <w:sz w:val="24"/>
          <w:szCs w:val="24"/>
        </w:rPr>
        <w:t xml:space="preserve">acts </w:t>
      </w:r>
      <w:r w:rsidRPr="00EB204A">
        <w:rPr>
          <w:rFonts w:ascii="Arial" w:hAnsi="Arial" w:cs="Arial"/>
          <w:sz w:val="24"/>
          <w:szCs w:val="24"/>
        </w:rPr>
        <w:t xml:space="preserve">in a deceitful manner </w:t>
      </w:r>
      <w:proofErr w:type="gramStart"/>
      <w:r w:rsidRPr="00EB204A">
        <w:rPr>
          <w:rFonts w:ascii="Arial" w:hAnsi="Arial" w:cs="Arial"/>
          <w:sz w:val="24"/>
          <w:szCs w:val="24"/>
        </w:rPr>
        <w:t>in order to</w:t>
      </w:r>
      <w:proofErr w:type="gramEnd"/>
      <w:r w:rsidRPr="00EB204A">
        <w:rPr>
          <w:rFonts w:ascii="Arial" w:hAnsi="Arial" w:cs="Arial"/>
          <w:sz w:val="24"/>
          <w:szCs w:val="24"/>
        </w:rPr>
        <w:t xml:space="preserve"> obtain a certain </w:t>
      </w:r>
      <w:proofErr w:type="gramStart"/>
      <w:r w:rsidRPr="00EB204A">
        <w:rPr>
          <w:rFonts w:ascii="Arial" w:hAnsi="Arial" w:cs="Arial"/>
          <w:sz w:val="24"/>
          <w:szCs w:val="24"/>
        </w:rPr>
        <w:t>bene</w:t>
      </w:r>
      <w:r w:rsidR="002142C6" w:rsidRPr="00EB204A">
        <w:rPr>
          <w:rFonts w:ascii="Arial" w:hAnsi="Arial" w:cs="Arial"/>
          <w:sz w:val="24"/>
          <w:szCs w:val="24"/>
        </w:rPr>
        <w:t>fit</w:t>
      </w:r>
      <w:proofErr w:type="gramEnd"/>
      <w:r w:rsidR="002142C6" w:rsidRPr="00EB204A">
        <w:rPr>
          <w:rFonts w:ascii="Arial" w:hAnsi="Arial" w:cs="Arial"/>
          <w:sz w:val="24"/>
          <w:szCs w:val="24"/>
        </w:rPr>
        <w:t xml:space="preserve"> </w:t>
      </w:r>
      <w:r w:rsidR="00615D75" w:rsidRPr="00EB204A">
        <w:rPr>
          <w:rFonts w:ascii="Arial" w:hAnsi="Arial" w:cs="Arial"/>
          <w:sz w:val="24"/>
          <w:szCs w:val="24"/>
        </w:rPr>
        <w:t>e.g.,</w:t>
      </w:r>
      <w:r w:rsidR="002142C6" w:rsidRPr="00EB204A">
        <w:rPr>
          <w:rFonts w:ascii="Arial" w:hAnsi="Arial" w:cs="Arial"/>
          <w:sz w:val="24"/>
          <w:szCs w:val="24"/>
        </w:rPr>
        <w:t xml:space="preserve"> </w:t>
      </w:r>
      <w:r w:rsidRPr="00EB204A">
        <w:rPr>
          <w:rFonts w:ascii="Arial" w:hAnsi="Arial" w:cs="Arial"/>
          <w:sz w:val="24"/>
          <w:szCs w:val="24"/>
        </w:rPr>
        <w:t>registering a fictitious</w:t>
      </w:r>
      <w:r w:rsidR="00A30407" w:rsidRPr="00EB204A">
        <w:rPr>
          <w:rFonts w:ascii="Arial" w:hAnsi="Arial" w:cs="Arial"/>
          <w:sz w:val="24"/>
          <w:szCs w:val="24"/>
        </w:rPr>
        <w:t xml:space="preserve"> </w:t>
      </w:r>
      <w:r w:rsidRPr="00EB204A">
        <w:rPr>
          <w:rFonts w:ascii="Arial" w:hAnsi="Arial" w:cs="Arial"/>
          <w:sz w:val="24"/>
          <w:szCs w:val="24"/>
        </w:rPr>
        <w:t xml:space="preserve">employee </w:t>
      </w:r>
      <w:proofErr w:type="gramStart"/>
      <w:r w:rsidRPr="00EB204A">
        <w:rPr>
          <w:rFonts w:ascii="Arial" w:hAnsi="Arial" w:cs="Arial"/>
          <w:sz w:val="24"/>
          <w:szCs w:val="24"/>
        </w:rPr>
        <w:t>in order to</w:t>
      </w:r>
      <w:proofErr w:type="gramEnd"/>
      <w:r w:rsidRPr="00EB204A">
        <w:rPr>
          <w:rFonts w:ascii="Arial" w:hAnsi="Arial" w:cs="Arial"/>
          <w:sz w:val="24"/>
          <w:szCs w:val="24"/>
        </w:rPr>
        <w:t xml:space="preserve"> collect the salary of that individual. Echoing the above sentiments on what constitutes</w:t>
      </w:r>
      <w:r w:rsidR="00A30407" w:rsidRPr="00EB204A">
        <w:rPr>
          <w:rFonts w:ascii="Arial" w:hAnsi="Arial" w:cs="Arial"/>
          <w:sz w:val="24"/>
          <w:szCs w:val="24"/>
        </w:rPr>
        <w:t xml:space="preserve"> </w:t>
      </w:r>
      <w:r w:rsidRPr="00EB204A">
        <w:rPr>
          <w:rFonts w:ascii="Arial" w:hAnsi="Arial" w:cs="Arial"/>
          <w:sz w:val="24"/>
          <w:szCs w:val="24"/>
        </w:rPr>
        <w:t>fraud</w:t>
      </w:r>
      <w:r w:rsidR="00A95676" w:rsidRPr="00EB204A">
        <w:rPr>
          <w:rFonts w:ascii="Arial" w:hAnsi="Arial" w:cs="Arial"/>
          <w:sz w:val="24"/>
          <w:szCs w:val="24"/>
        </w:rPr>
        <w:t>.</w:t>
      </w:r>
      <w:r w:rsidRPr="00EB204A">
        <w:rPr>
          <w:rFonts w:ascii="Arial" w:hAnsi="Arial" w:cs="Arial"/>
          <w:sz w:val="24"/>
          <w:szCs w:val="24"/>
        </w:rPr>
        <w:t xml:space="preserve"> National Treasury has observed that fraud generally entails obtaining a benefit “through deceit or other</w:t>
      </w:r>
      <w:r w:rsidR="00A30407" w:rsidRPr="00EB204A">
        <w:rPr>
          <w:rFonts w:ascii="Arial" w:hAnsi="Arial" w:cs="Arial"/>
          <w:sz w:val="24"/>
          <w:szCs w:val="24"/>
        </w:rPr>
        <w:t xml:space="preserve"> </w:t>
      </w:r>
      <w:r w:rsidRPr="00EB204A">
        <w:rPr>
          <w:rFonts w:ascii="Arial" w:hAnsi="Arial" w:cs="Arial"/>
          <w:sz w:val="24"/>
          <w:szCs w:val="24"/>
        </w:rPr>
        <w:t>dishonest means”, and</w:t>
      </w:r>
      <w:r w:rsidR="00A30407" w:rsidRPr="00EB204A">
        <w:rPr>
          <w:rFonts w:ascii="Arial" w:hAnsi="Arial" w:cs="Arial"/>
          <w:sz w:val="24"/>
          <w:szCs w:val="24"/>
        </w:rPr>
        <w:t xml:space="preserve"> </w:t>
      </w:r>
      <w:r w:rsidRPr="00EB204A">
        <w:rPr>
          <w:rFonts w:ascii="Arial" w:hAnsi="Arial" w:cs="Arial"/>
          <w:sz w:val="24"/>
          <w:szCs w:val="24"/>
        </w:rPr>
        <w:t xml:space="preserve">that “fraud can be defined as any </w:t>
      </w:r>
      <w:r w:rsidRPr="00EB204A">
        <w:rPr>
          <w:rFonts w:ascii="Arial" w:hAnsi="Arial" w:cs="Arial"/>
          <w:b/>
          <w:sz w:val="24"/>
          <w:szCs w:val="24"/>
        </w:rPr>
        <w:t>practice</w:t>
      </w:r>
      <w:r w:rsidRPr="00EB204A">
        <w:rPr>
          <w:rFonts w:ascii="Arial" w:hAnsi="Arial" w:cs="Arial"/>
          <w:sz w:val="24"/>
          <w:szCs w:val="24"/>
        </w:rPr>
        <w:t xml:space="preserve"> that involves deceit or other dishonest means</w:t>
      </w:r>
      <w:r w:rsidR="00A30407" w:rsidRPr="00EB204A">
        <w:rPr>
          <w:rFonts w:ascii="Arial" w:hAnsi="Arial" w:cs="Arial"/>
          <w:sz w:val="24"/>
          <w:szCs w:val="24"/>
        </w:rPr>
        <w:t xml:space="preserve"> </w:t>
      </w:r>
      <w:r w:rsidRPr="00EB204A">
        <w:rPr>
          <w:rFonts w:ascii="Arial" w:hAnsi="Arial" w:cs="Arial"/>
          <w:sz w:val="24"/>
          <w:szCs w:val="24"/>
        </w:rPr>
        <w:t>by which a benefit is</w:t>
      </w:r>
      <w:r w:rsidR="00B06678" w:rsidRPr="00EB204A">
        <w:rPr>
          <w:rFonts w:ascii="Arial" w:hAnsi="Arial" w:cs="Arial"/>
          <w:sz w:val="24"/>
          <w:szCs w:val="24"/>
        </w:rPr>
        <w:t xml:space="preserve"> obtained from the </w:t>
      </w:r>
      <w:r w:rsidR="00615D75" w:rsidRPr="00EB204A">
        <w:rPr>
          <w:rFonts w:ascii="Arial" w:hAnsi="Arial" w:cs="Arial"/>
          <w:sz w:val="24"/>
          <w:szCs w:val="24"/>
        </w:rPr>
        <w:t>municipality”</w:t>
      </w:r>
      <w:r w:rsidR="00B06678" w:rsidRPr="00EB204A">
        <w:rPr>
          <w:rFonts w:ascii="Arial" w:hAnsi="Arial" w:cs="Arial"/>
          <w:sz w:val="24"/>
          <w:szCs w:val="24"/>
        </w:rPr>
        <w:t>.</w:t>
      </w:r>
    </w:p>
    <w:p w14:paraId="5D189148" w14:textId="1F3CAB57" w:rsidR="00A30407" w:rsidRPr="00EB204A" w:rsidRDefault="001D2DC0" w:rsidP="004C4351">
      <w:pPr>
        <w:spacing w:after="0" w:line="360" w:lineRule="auto"/>
        <w:rPr>
          <w:rFonts w:ascii="Arial" w:hAnsi="Arial" w:cs="Arial"/>
          <w:sz w:val="24"/>
          <w:szCs w:val="24"/>
        </w:rPr>
      </w:pPr>
      <w:r w:rsidRPr="00EB204A">
        <w:rPr>
          <w:rFonts w:ascii="Arial" w:hAnsi="Arial" w:cs="Arial"/>
          <w:sz w:val="24"/>
          <w:szCs w:val="24"/>
        </w:rPr>
        <w:t xml:space="preserve">Although legislatively fraud has been treated as a financial mismanagement matter, the </w:t>
      </w:r>
      <w:r w:rsidR="00615D75" w:rsidRPr="00EB204A">
        <w:rPr>
          <w:rFonts w:ascii="Arial" w:hAnsi="Arial" w:cs="Arial"/>
          <w:sz w:val="24"/>
          <w:szCs w:val="24"/>
        </w:rPr>
        <w:t>consequence</w:t>
      </w:r>
      <w:r w:rsidRPr="00EB204A">
        <w:rPr>
          <w:rFonts w:ascii="Arial" w:hAnsi="Arial" w:cs="Arial"/>
          <w:sz w:val="24"/>
          <w:szCs w:val="24"/>
        </w:rPr>
        <w:t xml:space="preserve"> of fraud</w:t>
      </w:r>
      <w:r w:rsidR="00A30407" w:rsidRPr="00EB204A">
        <w:rPr>
          <w:rFonts w:ascii="Arial" w:hAnsi="Arial" w:cs="Arial"/>
          <w:sz w:val="24"/>
          <w:szCs w:val="24"/>
        </w:rPr>
        <w:t xml:space="preserve"> </w:t>
      </w:r>
      <w:r w:rsidRPr="00EB204A">
        <w:rPr>
          <w:rFonts w:ascii="Arial" w:hAnsi="Arial" w:cs="Arial"/>
          <w:sz w:val="24"/>
          <w:szCs w:val="24"/>
        </w:rPr>
        <w:t xml:space="preserve">has in fact transcended this narrow definition to include “non-monetary benefits” accruing to </w:t>
      </w:r>
      <w:r w:rsidR="00B06678" w:rsidRPr="00EB204A">
        <w:rPr>
          <w:rFonts w:ascii="Arial" w:hAnsi="Arial" w:cs="Arial"/>
          <w:sz w:val="24"/>
          <w:szCs w:val="24"/>
        </w:rPr>
        <w:t>a</w:t>
      </w:r>
      <w:r w:rsidRPr="00EB204A">
        <w:rPr>
          <w:rFonts w:ascii="Arial" w:hAnsi="Arial" w:cs="Arial"/>
          <w:sz w:val="24"/>
          <w:szCs w:val="24"/>
        </w:rPr>
        <w:t>n individual</w:t>
      </w:r>
      <w:r w:rsidR="00A30407" w:rsidRPr="00EB204A">
        <w:rPr>
          <w:rFonts w:ascii="Arial" w:hAnsi="Arial" w:cs="Arial"/>
          <w:sz w:val="24"/>
          <w:szCs w:val="24"/>
        </w:rPr>
        <w:t xml:space="preserve"> </w:t>
      </w:r>
      <w:r w:rsidRPr="00EB204A">
        <w:rPr>
          <w:rFonts w:ascii="Arial" w:hAnsi="Arial" w:cs="Arial"/>
          <w:sz w:val="24"/>
          <w:szCs w:val="24"/>
        </w:rPr>
        <w:t>engaging in fraudulent actions, such as using significant time at work for private purposes and taking unrecorded</w:t>
      </w:r>
      <w:r w:rsidR="00A30407" w:rsidRPr="00EB204A">
        <w:rPr>
          <w:rFonts w:ascii="Arial" w:hAnsi="Arial" w:cs="Arial"/>
          <w:sz w:val="24"/>
          <w:szCs w:val="24"/>
        </w:rPr>
        <w:t xml:space="preserve"> </w:t>
      </w:r>
      <w:r w:rsidR="00615D75" w:rsidRPr="00EB204A">
        <w:rPr>
          <w:rFonts w:ascii="Arial" w:hAnsi="Arial" w:cs="Arial"/>
          <w:sz w:val="24"/>
          <w:szCs w:val="24"/>
        </w:rPr>
        <w:t>leave.</w:t>
      </w:r>
      <w:r w:rsidRPr="00EB204A">
        <w:rPr>
          <w:rFonts w:ascii="Arial" w:hAnsi="Arial" w:cs="Arial"/>
          <w:sz w:val="24"/>
          <w:szCs w:val="24"/>
        </w:rPr>
        <w:t xml:space="preserve"> </w:t>
      </w:r>
    </w:p>
    <w:p w14:paraId="128A6E72" w14:textId="77777777" w:rsidR="001D2DC0" w:rsidRPr="00EB204A" w:rsidRDefault="001D2DC0" w:rsidP="00446473">
      <w:pPr>
        <w:spacing w:line="360" w:lineRule="auto"/>
        <w:rPr>
          <w:rFonts w:ascii="Arial" w:hAnsi="Arial" w:cs="Arial"/>
          <w:sz w:val="24"/>
          <w:szCs w:val="24"/>
        </w:rPr>
      </w:pPr>
      <w:r w:rsidRPr="00EB204A">
        <w:rPr>
          <w:rFonts w:ascii="Arial" w:hAnsi="Arial" w:cs="Arial"/>
          <w:sz w:val="24"/>
          <w:szCs w:val="24"/>
        </w:rPr>
        <w:t>Broadening the definition of fraud could therefore settle on an emphasis o</w:t>
      </w:r>
      <w:r w:rsidR="00A95676" w:rsidRPr="00EB204A">
        <w:rPr>
          <w:rFonts w:ascii="Arial" w:hAnsi="Arial" w:cs="Arial"/>
          <w:sz w:val="24"/>
          <w:szCs w:val="24"/>
        </w:rPr>
        <w:t>f</w:t>
      </w:r>
      <w:r w:rsidRPr="00EB204A">
        <w:rPr>
          <w:rFonts w:ascii="Arial" w:hAnsi="Arial" w:cs="Arial"/>
          <w:sz w:val="24"/>
          <w:szCs w:val="24"/>
        </w:rPr>
        <w:t xml:space="preserve"> </w:t>
      </w:r>
      <w:r w:rsidR="00297B17" w:rsidRPr="00EB204A">
        <w:rPr>
          <w:rFonts w:ascii="Arial" w:hAnsi="Arial" w:cs="Arial"/>
          <w:sz w:val="24"/>
          <w:szCs w:val="24"/>
        </w:rPr>
        <w:t>behavior</w:t>
      </w:r>
      <w:r w:rsidRPr="00EB204A">
        <w:rPr>
          <w:rFonts w:ascii="Arial" w:hAnsi="Arial" w:cs="Arial"/>
          <w:sz w:val="24"/>
          <w:szCs w:val="24"/>
        </w:rPr>
        <w:t xml:space="preserve"> or</w:t>
      </w:r>
      <w:r w:rsidR="00A30407" w:rsidRPr="00EB204A">
        <w:rPr>
          <w:rFonts w:ascii="Arial" w:hAnsi="Arial" w:cs="Arial"/>
          <w:sz w:val="24"/>
          <w:szCs w:val="24"/>
        </w:rPr>
        <w:t xml:space="preserve"> </w:t>
      </w:r>
      <w:r w:rsidRPr="00EB204A">
        <w:rPr>
          <w:rFonts w:ascii="Arial" w:hAnsi="Arial" w:cs="Arial"/>
          <w:sz w:val="24"/>
          <w:szCs w:val="24"/>
        </w:rPr>
        <w:t xml:space="preserve">conduct that intentionally misrepresents the actions of an employee of a </w:t>
      </w:r>
      <w:r w:rsidR="004C4351" w:rsidRPr="00EB204A">
        <w:rPr>
          <w:rFonts w:ascii="Arial" w:hAnsi="Arial" w:cs="Arial"/>
          <w:sz w:val="24"/>
          <w:szCs w:val="24"/>
        </w:rPr>
        <w:t>municipality</w:t>
      </w:r>
      <w:r w:rsidRPr="00EB204A">
        <w:rPr>
          <w:rFonts w:ascii="Arial" w:hAnsi="Arial" w:cs="Arial"/>
          <w:sz w:val="24"/>
          <w:szCs w:val="24"/>
        </w:rPr>
        <w:t>, where</w:t>
      </w:r>
      <w:r w:rsidR="00A95676" w:rsidRPr="00EB204A">
        <w:rPr>
          <w:rFonts w:ascii="Arial" w:hAnsi="Arial" w:cs="Arial"/>
          <w:sz w:val="24"/>
          <w:szCs w:val="24"/>
        </w:rPr>
        <w:t>by</w:t>
      </w:r>
      <w:r w:rsidR="00A30407" w:rsidRPr="00EB204A">
        <w:rPr>
          <w:rFonts w:ascii="Arial" w:hAnsi="Arial" w:cs="Arial"/>
          <w:sz w:val="24"/>
          <w:szCs w:val="24"/>
        </w:rPr>
        <w:t xml:space="preserve"> </w:t>
      </w:r>
      <w:r w:rsidRPr="00EB204A">
        <w:rPr>
          <w:rFonts w:ascii="Arial" w:hAnsi="Arial" w:cs="Arial"/>
          <w:sz w:val="24"/>
          <w:szCs w:val="24"/>
        </w:rPr>
        <w:t>engaging in such action derives a monetary or non-monetary benefit for the individua</w:t>
      </w:r>
      <w:r w:rsidR="00A30407" w:rsidRPr="00EB204A">
        <w:rPr>
          <w:rFonts w:ascii="Arial" w:hAnsi="Arial" w:cs="Arial"/>
          <w:sz w:val="24"/>
          <w:szCs w:val="24"/>
        </w:rPr>
        <w:t>l</w:t>
      </w:r>
      <w:r w:rsidRPr="00EB204A">
        <w:rPr>
          <w:rFonts w:ascii="Arial" w:hAnsi="Arial" w:cs="Arial"/>
          <w:sz w:val="24"/>
          <w:szCs w:val="24"/>
        </w:rPr>
        <w:t>.</w:t>
      </w:r>
    </w:p>
    <w:p w14:paraId="3593F71F" w14:textId="77777777" w:rsidR="00C4501C" w:rsidRPr="00EB204A" w:rsidRDefault="000B75B7" w:rsidP="000B75B7">
      <w:pPr>
        <w:pStyle w:val="Pa10"/>
        <w:spacing w:before="280" w:after="160"/>
        <w:rPr>
          <w:rFonts w:ascii="Arial" w:hAnsi="Arial" w:cs="Arial"/>
          <w:b/>
          <w:color w:val="000000"/>
        </w:rPr>
      </w:pPr>
      <w:r w:rsidRPr="00EB204A">
        <w:rPr>
          <w:rFonts w:ascii="Arial" w:hAnsi="Arial" w:cs="Arial"/>
          <w:b/>
          <w:color w:val="000000"/>
        </w:rPr>
        <w:t xml:space="preserve">2. </w:t>
      </w:r>
      <w:r w:rsidR="006B4626" w:rsidRPr="00EB204A">
        <w:rPr>
          <w:rFonts w:ascii="Arial" w:hAnsi="Arial" w:cs="Arial"/>
          <w:b/>
          <w:color w:val="000000"/>
        </w:rPr>
        <w:t>REGULATORY FRAMEWORK</w:t>
      </w:r>
      <w:r w:rsidR="00C4501C" w:rsidRPr="00EB204A">
        <w:rPr>
          <w:rFonts w:ascii="Arial" w:hAnsi="Arial" w:cs="Arial"/>
          <w:b/>
          <w:color w:val="000000"/>
        </w:rPr>
        <w:t xml:space="preserve"> </w:t>
      </w:r>
    </w:p>
    <w:p w14:paraId="087C2846" w14:textId="77777777" w:rsidR="00C4501C" w:rsidRPr="00EB204A" w:rsidRDefault="00973DF0" w:rsidP="00C4501C">
      <w:pPr>
        <w:pStyle w:val="Pa10"/>
        <w:spacing w:before="280" w:after="160"/>
        <w:ind w:left="90"/>
        <w:rPr>
          <w:rFonts w:ascii="Arial" w:hAnsi="Arial" w:cs="Arial"/>
          <w:b/>
          <w:color w:val="000000"/>
        </w:rPr>
      </w:pPr>
      <w:r w:rsidRPr="00EB204A">
        <w:rPr>
          <w:rFonts w:ascii="Arial" w:hAnsi="Arial" w:cs="Arial"/>
          <w:b/>
          <w:color w:val="000000"/>
        </w:rPr>
        <w:t xml:space="preserve">2.1. </w:t>
      </w:r>
      <w:r w:rsidR="0008416E" w:rsidRPr="00EB204A">
        <w:rPr>
          <w:rFonts w:ascii="Arial" w:hAnsi="Arial" w:cs="Arial"/>
          <w:b/>
          <w:color w:val="000000"/>
        </w:rPr>
        <w:t>Summary of s</w:t>
      </w:r>
      <w:r w:rsidR="00636BB7" w:rsidRPr="00EB204A">
        <w:rPr>
          <w:rFonts w:ascii="Arial" w:hAnsi="Arial" w:cs="Arial"/>
          <w:b/>
          <w:color w:val="000000"/>
        </w:rPr>
        <w:t>tatutory Offences relating to Dishonesty</w:t>
      </w:r>
      <w:r w:rsidR="00C4501C" w:rsidRPr="00EB204A">
        <w:rPr>
          <w:rFonts w:ascii="Arial" w:hAnsi="Arial" w:cs="Arial"/>
          <w:b/>
          <w:color w:val="000000"/>
        </w:rPr>
        <w:t xml:space="preserve"> </w:t>
      </w:r>
    </w:p>
    <w:p w14:paraId="1E21A7E6" w14:textId="77777777" w:rsidR="00636BB7" w:rsidRPr="00EB204A" w:rsidRDefault="00636BB7" w:rsidP="00C4501C">
      <w:pPr>
        <w:pStyle w:val="Pa10"/>
        <w:spacing w:before="280" w:after="160"/>
        <w:ind w:left="576" w:right="432"/>
        <w:rPr>
          <w:rFonts w:ascii="Arial" w:hAnsi="Arial" w:cs="Arial"/>
          <w:b/>
          <w:color w:val="000000"/>
        </w:rPr>
      </w:pPr>
      <w:r w:rsidRPr="00EB204A">
        <w:rPr>
          <w:rFonts w:ascii="Arial" w:hAnsi="Arial" w:cs="Arial"/>
          <w:b/>
          <w:color w:val="000000"/>
        </w:rPr>
        <w:t>Prevention and Combating of Corrupt Activities Act, 12 of 2004</w:t>
      </w:r>
    </w:p>
    <w:p w14:paraId="0C32EB50" w14:textId="77777777" w:rsidR="00636BB7" w:rsidRPr="00EB204A" w:rsidRDefault="00636BB7" w:rsidP="000B75B7">
      <w:pPr>
        <w:pStyle w:val="Pa2"/>
        <w:spacing w:after="120" w:line="360" w:lineRule="auto"/>
        <w:ind w:left="576" w:right="432"/>
        <w:rPr>
          <w:rFonts w:ascii="Arial" w:hAnsi="Arial" w:cs="Arial"/>
          <w:color w:val="000000"/>
        </w:rPr>
      </w:pPr>
      <w:r w:rsidRPr="00EB204A">
        <w:rPr>
          <w:rFonts w:ascii="Arial" w:hAnsi="Arial" w:cs="Arial"/>
          <w:color w:val="000000"/>
        </w:rPr>
        <w:t>The Prevention and Combating of Corrupt Activities Act (generally referred to as “PRECCA”) is aimed at the strengthening of measures to prevent and combat corrupt activities. The Act creates a wide range of offences relating to corrupt activities.</w:t>
      </w:r>
      <w:r w:rsidR="0008416E" w:rsidRPr="00EB204A">
        <w:rPr>
          <w:rFonts w:ascii="Arial" w:hAnsi="Arial" w:cs="Arial"/>
          <w:color w:val="000000"/>
        </w:rPr>
        <w:t xml:space="preserve"> </w:t>
      </w:r>
      <w:r w:rsidRPr="00EB204A">
        <w:rPr>
          <w:rFonts w:ascii="Arial" w:hAnsi="Arial" w:cs="Arial"/>
          <w:color w:val="000000"/>
        </w:rPr>
        <w:t xml:space="preserve">In addition to </w:t>
      </w:r>
      <w:r w:rsidR="0008416E" w:rsidRPr="00EB204A">
        <w:rPr>
          <w:rFonts w:ascii="Arial" w:hAnsi="Arial" w:cs="Arial"/>
          <w:color w:val="000000"/>
        </w:rPr>
        <w:t xml:space="preserve">specific </w:t>
      </w:r>
      <w:r w:rsidRPr="00EB204A">
        <w:rPr>
          <w:rFonts w:ascii="Arial" w:hAnsi="Arial" w:cs="Arial"/>
          <w:color w:val="000000"/>
        </w:rPr>
        <w:t>offences the Act also provides for the following:</w:t>
      </w:r>
    </w:p>
    <w:p w14:paraId="187A1DDA" w14:textId="248AB7D5" w:rsidR="00636BB7" w:rsidRPr="00EB204A" w:rsidRDefault="00636BB7" w:rsidP="00EA6630">
      <w:pPr>
        <w:pStyle w:val="Pa12"/>
        <w:numPr>
          <w:ilvl w:val="0"/>
          <w:numId w:val="6"/>
        </w:numPr>
        <w:spacing w:line="360" w:lineRule="auto"/>
        <w:rPr>
          <w:rFonts w:ascii="Arial" w:hAnsi="Arial" w:cs="Arial"/>
          <w:color w:val="000000"/>
        </w:rPr>
      </w:pPr>
      <w:r w:rsidRPr="00EB204A">
        <w:rPr>
          <w:rFonts w:ascii="Arial" w:hAnsi="Arial" w:cs="Arial"/>
          <w:color w:val="000000"/>
        </w:rPr>
        <w:t xml:space="preserve">The provision of investigative </w:t>
      </w:r>
      <w:r w:rsidR="00615D75" w:rsidRPr="00EB204A">
        <w:rPr>
          <w:rFonts w:ascii="Arial" w:hAnsi="Arial" w:cs="Arial"/>
          <w:color w:val="000000"/>
        </w:rPr>
        <w:t>resources.</w:t>
      </w:r>
    </w:p>
    <w:p w14:paraId="1FD7FA1B" w14:textId="41C3DFB7" w:rsidR="00636BB7" w:rsidRPr="00EB204A" w:rsidRDefault="00636BB7" w:rsidP="00EA6630">
      <w:pPr>
        <w:pStyle w:val="Pa12"/>
        <w:numPr>
          <w:ilvl w:val="0"/>
          <w:numId w:val="6"/>
        </w:numPr>
        <w:spacing w:line="360" w:lineRule="auto"/>
        <w:rPr>
          <w:rFonts w:ascii="Arial" w:hAnsi="Arial" w:cs="Arial"/>
          <w:color w:val="000000"/>
        </w:rPr>
      </w:pPr>
      <w:r w:rsidRPr="00EB204A">
        <w:rPr>
          <w:rFonts w:ascii="Arial" w:hAnsi="Arial" w:cs="Arial"/>
          <w:color w:val="000000"/>
        </w:rPr>
        <w:lastRenderedPageBreak/>
        <w:t xml:space="preserve">The establishment of a register relating to persons convicted of corrupt </w:t>
      </w:r>
      <w:r w:rsidR="00615D75" w:rsidRPr="00EB204A">
        <w:rPr>
          <w:rFonts w:ascii="Arial" w:hAnsi="Arial" w:cs="Arial"/>
          <w:color w:val="000000"/>
        </w:rPr>
        <w:t>activities.</w:t>
      </w:r>
    </w:p>
    <w:p w14:paraId="3BA2A358" w14:textId="77777777" w:rsidR="00636BB7" w:rsidRPr="00EB204A" w:rsidRDefault="00636BB7" w:rsidP="00EA6630">
      <w:pPr>
        <w:pStyle w:val="Pa12"/>
        <w:numPr>
          <w:ilvl w:val="0"/>
          <w:numId w:val="6"/>
        </w:numPr>
        <w:spacing w:line="360" w:lineRule="auto"/>
        <w:rPr>
          <w:rFonts w:ascii="Arial" w:hAnsi="Arial" w:cs="Arial"/>
          <w:color w:val="000000"/>
        </w:rPr>
      </w:pPr>
      <w:r w:rsidRPr="00EB204A">
        <w:rPr>
          <w:rFonts w:ascii="Arial" w:hAnsi="Arial" w:cs="Arial"/>
          <w:color w:val="000000"/>
        </w:rPr>
        <w:t>The Act places a duty on persons in a “position of authority” to report certain corrupt transactions; and</w:t>
      </w:r>
    </w:p>
    <w:p w14:paraId="69613006" w14:textId="77777777" w:rsidR="00636BB7" w:rsidRPr="00EB204A" w:rsidRDefault="00636BB7" w:rsidP="00EA6630">
      <w:pPr>
        <w:pStyle w:val="Pa14"/>
        <w:numPr>
          <w:ilvl w:val="0"/>
          <w:numId w:val="6"/>
        </w:numPr>
        <w:spacing w:after="120" w:line="360" w:lineRule="auto"/>
        <w:rPr>
          <w:rFonts w:ascii="Arial" w:hAnsi="Arial" w:cs="Arial"/>
          <w:color w:val="000000"/>
        </w:rPr>
      </w:pPr>
      <w:r w:rsidRPr="00EB204A">
        <w:rPr>
          <w:rFonts w:ascii="Arial" w:hAnsi="Arial" w:cs="Arial"/>
          <w:color w:val="000000"/>
        </w:rPr>
        <w:t>It provides for extraterritorial jurisdiction in respect of offences relating to corrupt activities.</w:t>
      </w:r>
    </w:p>
    <w:p w14:paraId="507C33D7" w14:textId="77777777" w:rsidR="00636BB7" w:rsidRPr="00EB204A" w:rsidRDefault="00636BB7" w:rsidP="000B75B7">
      <w:pPr>
        <w:pStyle w:val="Pa2"/>
        <w:spacing w:after="120" w:line="360" w:lineRule="auto"/>
        <w:rPr>
          <w:rFonts w:ascii="Arial" w:hAnsi="Arial" w:cs="Arial"/>
          <w:color w:val="000000"/>
        </w:rPr>
      </w:pPr>
      <w:r w:rsidRPr="00EB204A">
        <w:rPr>
          <w:rFonts w:ascii="Arial" w:hAnsi="Arial" w:cs="Arial"/>
          <w:color w:val="000000"/>
        </w:rPr>
        <w:t xml:space="preserve">In addition to the general offence, certain specific offences are </w:t>
      </w:r>
      <w:r w:rsidR="00FD4586" w:rsidRPr="00EB204A">
        <w:rPr>
          <w:rFonts w:ascii="Arial" w:hAnsi="Arial" w:cs="Arial"/>
          <w:color w:val="000000"/>
        </w:rPr>
        <w:t xml:space="preserve">defined </w:t>
      </w:r>
      <w:r w:rsidRPr="00EB204A">
        <w:rPr>
          <w:rFonts w:ascii="Arial" w:hAnsi="Arial" w:cs="Arial"/>
          <w:color w:val="000000"/>
        </w:rPr>
        <w:t xml:space="preserve">relating to specific </w:t>
      </w:r>
      <w:proofErr w:type="gramStart"/>
      <w:r w:rsidRPr="00EB204A">
        <w:rPr>
          <w:rFonts w:ascii="Arial" w:hAnsi="Arial" w:cs="Arial"/>
          <w:color w:val="000000"/>
        </w:rPr>
        <w:t>persons</w:t>
      </w:r>
      <w:proofErr w:type="gramEnd"/>
      <w:r w:rsidRPr="00EB204A">
        <w:rPr>
          <w:rFonts w:ascii="Arial" w:hAnsi="Arial" w:cs="Arial"/>
          <w:color w:val="000000"/>
        </w:rPr>
        <w:t xml:space="preserve"> or specific corrupt activities.</w:t>
      </w:r>
      <w:r w:rsidR="000B75B7" w:rsidRPr="00EB204A">
        <w:rPr>
          <w:rFonts w:ascii="Arial" w:hAnsi="Arial" w:cs="Arial"/>
          <w:color w:val="000000"/>
        </w:rPr>
        <w:t xml:space="preserve"> </w:t>
      </w:r>
      <w:r w:rsidRPr="00EB204A">
        <w:rPr>
          <w:rFonts w:ascii="Arial" w:hAnsi="Arial" w:cs="Arial"/>
          <w:color w:val="000000"/>
        </w:rPr>
        <w:t>The offences created by the Act relate to the giving or receiving of a “gratification”. The term gratification is defined in the Act. It includes a wide variety of tangible and intangible benefits such as money, gifts, status, employment, release of obligations, granting of rights or privileges and the granting of any valuable consid</w:t>
      </w:r>
      <w:r w:rsidRPr="00EB204A">
        <w:rPr>
          <w:rFonts w:ascii="Arial" w:hAnsi="Arial" w:cs="Arial"/>
          <w:color w:val="000000"/>
        </w:rPr>
        <w:softHyphen/>
        <w:t>eration such as discounts etc.</w:t>
      </w:r>
      <w:r w:rsidR="000B75B7" w:rsidRPr="00EB204A">
        <w:rPr>
          <w:rFonts w:ascii="Arial" w:hAnsi="Arial" w:cs="Arial"/>
          <w:color w:val="000000"/>
        </w:rPr>
        <w:t xml:space="preserve"> </w:t>
      </w:r>
      <w:r w:rsidRPr="00EB204A">
        <w:rPr>
          <w:rFonts w:ascii="Arial" w:hAnsi="Arial" w:cs="Arial"/>
          <w:color w:val="000000"/>
        </w:rPr>
        <w:t xml:space="preserve">The general offence of corruption is contained in Section 3 of the Act. This section provides that any person who gives or accepts or agrees or offers to accept/receive any gratification from another person </w:t>
      </w:r>
      <w:proofErr w:type="gramStart"/>
      <w:r w:rsidRPr="00EB204A">
        <w:rPr>
          <w:rFonts w:ascii="Arial" w:hAnsi="Arial" w:cs="Arial"/>
          <w:color w:val="000000"/>
        </w:rPr>
        <w:t>in order to</w:t>
      </w:r>
      <w:proofErr w:type="gramEnd"/>
      <w:r w:rsidRPr="00EB204A">
        <w:rPr>
          <w:rFonts w:ascii="Arial" w:hAnsi="Arial" w:cs="Arial"/>
          <w:color w:val="000000"/>
        </w:rPr>
        <w:t xml:space="preserve"> influence such </w:t>
      </w:r>
      <w:proofErr w:type="gramStart"/>
      <w:r w:rsidRPr="00EB204A">
        <w:rPr>
          <w:rFonts w:ascii="Arial" w:hAnsi="Arial" w:cs="Arial"/>
          <w:color w:val="000000"/>
        </w:rPr>
        <w:t>other</w:t>
      </w:r>
      <w:proofErr w:type="gramEnd"/>
      <w:r w:rsidRPr="00EB204A">
        <w:rPr>
          <w:rFonts w:ascii="Arial" w:hAnsi="Arial" w:cs="Arial"/>
          <w:color w:val="000000"/>
        </w:rPr>
        <w:t xml:space="preserve"> person in a manner that amounts to:</w:t>
      </w:r>
    </w:p>
    <w:p w14:paraId="47DD9AE4" w14:textId="7EA3C8EB" w:rsidR="00636BB7" w:rsidRPr="00EB204A" w:rsidRDefault="00636BB7" w:rsidP="00EA6630">
      <w:pPr>
        <w:pStyle w:val="Pa12"/>
        <w:numPr>
          <w:ilvl w:val="0"/>
          <w:numId w:val="7"/>
        </w:numPr>
        <w:spacing w:line="360" w:lineRule="auto"/>
        <w:rPr>
          <w:rFonts w:ascii="Arial" w:hAnsi="Arial" w:cs="Arial"/>
          <w:color w:val="000000"/>
        </w:rPr>
      </w:pPr>
      <w:r w:rsidRPr="00EB204A">
        <w:rPr>
          <w:rFonts w:ascii="Arial" w:hAnsi="Arial" w:cs="Arial"/>
          <w:color w:val="000000"/>
        </w:rPr>
        <w:t xml:space="preserve">The illegal or </w:t>
      </w:r>
      <w:r w:rsidR="00297B17" w:rsidRPr="00EB204A">
        <w:rPr>
          <w:rFonts w:ascii="Arial" w:hAnsi="Arial" w:cs="Arial"/>
          <w:color w:val="000000"/>
        </w:rPr>
        <w:t>unauthorized</w:t>
      </w:r>
      <w:r w:rsidRPr="00EB204A">
        <w:rPr>
          <w:rFonts w:ascii="Arial" w:hAnsi="Arial" w:cs="Arial"/>
          <w:color w:val="000000"/>
        </w:rPr>
        <w:t xml:space="preserve"> performance of such other person’s powers, duties or </w:t>
      </w:r>
      <w:r w:rsidR="00825A94" w:rsidRPr="00EB204A">
        <w:rPr>
          <w:rFonts w:ascii="Arial" w:hAnsi="Arial" w:cs="Arial"/>
          <w:color w:val="000000"/>
        </w:rPr>
        <w:t>functions.</w:t>
      </w:r>
    </w:p>
    <w:p w14:paraId="1B8C0A3A" w14:textId="32DD7580" w:rsidR="00636BB7" w:rsidRPr="00EB204A" w:rsidRDefault="00636BB7" w:rsidP="00EA6630">
      <w:pPr>
        <w:pStyle w:val="Pa12"/>
        <w:numPr>
          <w:ilvl w:val="0"/>
          <w:numId w:val="7"/>
        </w:numPr>
        <w:spacing w:line="360" w:lineRule="auto"/>
        <w:rPr>
          <w:rFonts w:ascii="Arial" w:hAnsi="Arial" w:cs="Arial"/>
          <w:color w:val="000000"/>
        </w:rPr>
      </w:pPr>
      <w:r w:rsidRPr="00EB204A">
        <w:rPr>
          <w:rFonts w:ascii="Arial" w:hAnsi="Arial" w:cs="Arial"/>
          <w:color w:val="000000"/>
        </w:rPr>
        <w:t xml:space="preserve">An abuse of authority, a breach of trust, or the violation of a legal duty or a set of </w:t>
      </w:r>
      <w:r w:rsidR="00825A94" w:rsidRPr="00EB204A">
        <w:rPr>
          <w:rFonts w:ascii="Arial" w:hAnsi="Arial" w:cs="Arial"/>
          <w:color w:val="000000"/>
        </w:rPr>
        <w:t>rules.</w:t>
      </w:r>
    </w:p>
    <w:p w14:paraId="66710E09" w14:textId="77777777" w:rsidR="00636BB7" w:rsidRPr="00EB204A" w:rsidRDefault="00636BB7" w:rsidP="00EA6630">
      <w:pPr>
        <w:pStyle w:val="Pa12"/>
        <w:numPr>
          <w:ilvl w:val="0"/>
          <w:numId w:val="7"/>
        </w:numPr>
        <w:spacing w:line="360" w:lineRule="auto"/>
        <w:rPr>
          <w:rFonts w:ascii="Arial" w:hAnsi="Arial" w:cs="Arial"/>
          <w:color w:val="000000"/>
        </w:rPr>
      </w:pPr>
      <w:r w:rsidRPr="00EB204A">
        <w:rPr>
          <w:rFonts w:ascii="Arial" w:hAnsi="Arial" w:cs="Arial"/>
          <w:color w:val="000000"/>
        </w:rPr>
        <w:t>The achievement of an unjustified result; or</w:t>
      </w:r>
    </w:p>
    <w:p w14:paraId="1A346D9A" w14:textId="77777777" w:rsidR="00636BB7" w:rsidRPr="00EB204A" w:rsidRDefault="00636BB7" w:rsidP="00EA6630">
      <w:pPr>
        <w:pStyle w:val="Pa14"/>
        <w:numPr>
          <w:ilvl w:val="0"/>
          <w:numId w:val="7"/>
        </w:numPr>
        <w:spacing w:after="120" w:line="360" w:lineRule="auto"/>
        <w:rPr>
          <w:rFonts w:ascii="Arial" w:hAnsi="Arial" w:cs="Arial"/>
          <w:color w:val="000000"/>
        </w:rPr>
      </w:pPr>
      <w:r w:rsidRPr="00EB204A">
        <w:rPr>
          <w:rFonts w:ascii="Arial" w:hAnsi="Arial" w:cs="Arial"/>
          <w:color w:val="000000"/>
        </w:rPr>
        <w:t xml:space="preserve">Any other </w:t>
      </w:r>
      <w:r w:rsidR="00297B17" w:rsidRPr="00EB204A">
        <w:rPr>
          <w:rFonts w:ascii="Arial" w:hAnsi="Arial" w:cs="Arial"/>
          <w:color w:val="000000"/>
        </w:rPr>
        <w:t>unauthorized</w:t>
      </w:r>
      <w:r w:rsidRPr="00EB204A">
        <w:rPr>
          <w:rFonts w:ascii="Arial" w:hAnsi="Arial" w:cs="Arial"/>
          <w:color w:val="000000"/>
        </w:rPr>
        <w:t xml:space="preserve"> or improper inducement to do or not to do anything</w:t>
      </w:r>
      <w:r w:rsidR="0008416E" w:rsidRPr="00EB204A">
        <w:rPr>
          <w:rFonts w:ascii="Arial" w:hAnsi="Arial" w:cs="Arial"/>
          <w:color w:val="000000"/>
        </w:rPr>
        <w:t xml:space="preserve"> </w:t>
      </w:r>
      <w:r w:rsidRPr="00EB204A">
        <w:rPr>
          <w:rFonts w:ascii="Arial" w:hAnsi="Arial" w:cs="Arial"/>
          <w:color w:val="000000"/>
        </w:rPr>
        <w:t>is guilty of the offence of Corruption.</w:t>
      </w:r>
    </w:p>
    <w:p w14:paraId="685D69DC" w14:textId="77777777" w:rsidR="00636BB7" w:rsidRPr="00EB204A" w:rsidRDefault="00636BB7" w:rsidP="0008416E">
      <w:pPr>
        <w:pStyle w:val="Pa2"/>
        <w:spacing w:after="280"/>
        <w:rPr>
          <w:rFonts w:ascii="Arial" w:hAnsi="Arial" w:cs="Arial"/>
          <w:color w:val="000000"/>
        </w:rPr>
      </w:pPr>
      <w:r w:rsidRPr="00EB204A">
        <w:rPr>
          <w:rFonts w:ascii="Arial" w:hAnsi="Arial" w:cs="Arial"/>
          <w:color w:val="000000"/>
        </w:rPr>
        <w:t xml:space="preserve">The Act </w:t>
      </w:r>
      <w:r w:rsidR="00FD4586" w:rsidRPr="00EB204A">
        <w:rPr>
          <w:rFonts w:ascii="Arial" w:hAnsi="Arial" w:cs="Arial"/>
          <w:color w:val="000000"/>
        </w:rPr>
        <w:t xml:space="preserve">defines </w:t>
      </w:r>
      <w:r w:rsidRPr="00EB204A">
        <w:rPr>
          <w:rFonts w:ascii="Arial" w:hAnsi="Arial" w:cs="Arial"/>
          <w:color w:val="000000"/>
        </w:rPr>
        <w:t xml:space="preserve">specific offences relating to the following categories of </w:t>
      </w:r>
      <w:proofErr w:type="gramStart"/>
      <w:r w:rsidRPr="00EB204A">
        <w:rPr>
          <w:rFonts w:ascii="Arial" w:hAnsi="Arial" w:cs="Arial"/>
          <w:color w:val="000000"/>
        </w:rPr>
        <w:t>persons</w:t>
      </w:r>
      <w:proofErr w:type="gramEnd"/>
      <w:r w:rsidRPr="00EB204A">
        <w:rPr>
          <w:rFonts w:ascii="Arial" w:hAnsi="Arial" w:cs="Arial"/>
          <w:color w:val="000000"/>
        </w:rPr>
        <w:t>:</w:t>
      </w:r>
    </w:p>
    <w:p w14:paraId="62B3109C" w14:textId="6CBC537D" w:rsidR="00636BB7" w:rsidRPr="00EB204A" w:rsidRDefault="00636BB7" w:rsidP="00EA6630">
      <w:pPr>
        <w:pStyle w:val="Pa12"/>
        <w:numPr>
          <w:ilvl w:val="0"/>
          <w:numId w:val="8"/>
        </w:numPr>
        <w:spacing w:line="360" w:lineRule="auto"/>
        <w:rPr>
          <w:rFonts w:ascii="Arial" w:hAnsi="Arial" w:cs="Arial"/>
          <w:color w:val="000000"/>
        </w:rPr>
      </w:pPr>
      <w:r w:rsidRPr="00EB204A">
        <w:rPr>
          <w:rFonts w:ascii="Arial" w:hAnsi="Arial" w:cs="Arial"/>
          <w:color w:val="000000"/>
        </w:rPr>
        <w:t xml:space="preserve">Public </w:t>
      </w:r>
      <w:r w:rsidR="00825A94" w:rsidRPr="00EB204A">
        <w:rPr>
          <w:rFonts w:ascii="Arial" w:hAnsi="Arial" w:cs="Arial"/>
          <w:color w:val="000000"/>
        </w:rPr>
        <w:t>Officers.</w:t>
      </w:r>
    </w:p>
    <w:p w14:paraId="0A911BE6" w14:textId="7EDF91D1" w:rsidR="00636BB7" w:rsidRPr="00EB204A" w:rsidRDefault="00636BB7" w:rsidP="00EA6630">
      <w:pPr>
        <w:pStyle w:val="Pa12"/>
        <w:numPr>
          <w:ilvl w:val="0"/>
          <w:numId w:val="8"/>
        </w:numPr>
        <w:spacing w:line="360" w:lineRule="auto"/>
        <w:rPr>
          <w:rFonts w:ascii="Arial" w:hAnsi="Arial" w:cs="Arial"/>
          <w:color w:val="000000"/>
        </w:rPr>
      </w:pPr>
      <w:r w:rsidRPr="00EB204A">
        <w:rPr>
          <w:rFonts w:ascii="Arial" w:hAnsi="Arial" w:cs="Arial"/>
          <w:color w:val="000000"/>
        </w:rPr>
        <w:t xml:space="preserve">Foreign Public </w:t>
      </w:r>
      <w:r w:rsidR="00825A94" w:rsidRPr="00EB204A">
        <w:rPr>
          <w:rFonts w:ascii="Arial" w:hAnsi="Arial" w:cs="Arial"/>
          <w:color w:val="000000"/>
        </w:rPr>
        <w:t>Officials.</w:t>
      </w:r>
    </w:p>
    <w:p w14:paraId="7BE7F741" w14:textId="68A58A0A" w:rsidR="00636BB7" w:rsidRPr="00EB204A" w:rsidRDefault="00825A94" w:rsidP="00EA6630">
      <w:pPr>
        <w:pStyle w:val="Pa12"/>
        <w:numPr>
          <w:ilvl w:val="0"/>
          <w:numId w:val="8"/>
        </w:numPr>
        <w:spacing w:line="360" w:lineRule="auto"/>
        <w:rPr>
          <w:rFonts w:ascii="Arial" w:hAnsi="Arial" w:cs="Arial"/>
          <w:color w:val="000000"/>
        </w:rPr>
      </w:pPr>
      <w:r w:rsidRPr="00EB204A">
        <w:rPr>
          <w:rFonts w:ascii="Arial" w:hAnsi="Arial" w:cs="Arial"/>
          <w:color w:val="000000"/>
        </w:rPr>
        <w:t>Agents.</w:t>
      </w:r>
    </w:p>
    <w:p w14:paraId="0D057B5E" w14:textId="6D5CFDF4" w:rsidR="00636BB7" w:rsidRPr="00EB204A" w:rsidRDefault="00636BB7" w:rsidP="00EA6630">
      <w:pPr>
        <w:pStyle w:val="Pa12"/>
        <w:numPr>
          <w:ilvl w:val="0"/>
          <w:numId w:val="8"/>
        </w:numPr>
        <w:spacing w:line="360" w:lineRule="auto"/>
        <w:rPr>
          <w:rFonts w:ascii="Arial" w:hAnsi="Arial" w:cs="Arial"/>
          <w:color w:val="000000"/>
        </w:rPr>
      </w:pPr>
      <w:r w:rsidRPr="00EB204A">
        <w:rPr>
          <w:rFonts w:ascii="Arial" w:hAnsi="Arial" w:cs="Arial"/>
          <w:color w:val="000000"/>
        </w:rPr>
        <w:t xml:space="preserve">Members of Legislative </w:t>
      </w:r>
      <w:r w:rsidR="00825A94" w:rsidRPr="00EB204A">
        <w:rPr>
          <w:rFonts w:ascii="Arial" w:hAnsi="Arial" w:cs="Arial"/>
          <w:color w:val="000000"/>
        </w:rPr>
        <w:t>Authority.</w:t>
      </w:r>
    </w:p>
    <w:p w14:paraId="265A7747" w14:textId="77777777" w:rsidR="00636BB7" w:rsidRPr="00EB204A" w:rsidRDefault="00636BB7" w:rsidP="00EA6630">
      <w:pPr>
        <w:pStyle w:val="Pa12"/>
        <w:numPr>
          <w:ilvl w:val="0"/>
          <w:numId w:val="8"/>
        </w:numPr>
        <w:spacing w:line="360" w:lineRule="auto"/>
        <w:rPr>
          <w:rFonts w:ascii="Arial" w:hAnsi="Arial" w:cs="Arial"/>
          <w:color w:val="000000"/>
        </w:rPr>
      </w:pPr>
      <w:r w:rsidRPr="00EB204A">
        <w:rPr>
          <w:rFonts w:ascii="Arial" w:hAnsi="Arial" w:cs="Arial"/>
          <w:color w:val="000000"/>
        </w:rPr>
        <w:t>Judicial Officers; and</w:t>
      </w:r>
    </w:p>
    <w:p w14:paraId="779EA61F" w14:textId="77777777" w:rsidR="00636BB7" w:rsidRPr="00EB204A" w:rsidRDefault="00636BB7" w:rsidP="00EA6630">
      <w:pPr>
        <w:pStyle w:val="Pa14"/>
        <w:numPr>
          <w:ilvl w:val="0"/>
          <w:numId w:val="8"/>
        </w:numPr>
        <w:spacing w:after="120" w:line="360" w:lineRule="auto"/>
        <w:rPr>
          <w:rFonts w:ascii="Arial" w:hAnsi="Arial" w:cs="Arial"/>
          <w:color w:val="000000"/>
        </w:rPr>
      </w:pPr>
      <w:r w:rsidRPr="00EB204A">
        <w:rPr>
          <w:rFonts w:ascii="Arial" w:hAnsi="Arial" w:cs="Arial"/>
          <w:color w:val="000000"/>
        </w:rPr>
        <w:t>Members of the Prosecuting Authority.</w:t>
      </w:r>
    </w:p>
    <w:p w14:paraId="1C57F078" w14:textId="77777777" w:rsidR="00636BB7" w:rsidRPr="00EB204A" w:rsidRDefault="00636BB7" w:rsidP="00D45B47">
      <w:pPr>
        <w:pStyle w:val="Pa2"/>
        <w:spacing w:after="120" w:line="360" w:lineRule="auto"/>
        <w:rPr>
          <w:rFonts w:ascii="Arial" w:hAnsi="Arial" w:cs="Arial"/>
          <w:color w:val="000000"/>
        </w:rPr>
      </w:pPr>
      <w:r w:rsidRPr="00EB204A">
        <w:rPr>
          <w:rFonts w:ascii="Arial" w:hAnsi="Arial" w:cs="Arial"/>
          <w:color w:val="000000"/>
        </w:rPr>
        <w:lastRenderedPageBreak/>
        <w:t xml:space="preserve">The Act furthermore </w:t>
      </w:r>
      <w:r w:rsidR="00973DF0" w:rsidRPr="00EB204A">
        <w:rPr>
          <w:rFonts w:ascii="Arial" w:hAnsi="Arial" w:cs="Arial"/>
          <w:color w:val="000000"/>
        </w:rPr>
        <w:t>defines</w:t>
      </w:r>
      <w:r w:rsidRPr="00EB204A">
        <w:rPr>
          <w:rFonts w:ascii="Arial" w:hAnsi="Arial" w:cs="Arial"/>
          <w:color w:val="000000"/>
        </w:rPr>
        <w:t xml:space="preserve"> specific offences in respect of corrupt activities relating to </w:t>
      </w:r>
      <w:r w:rsidR="0098672E" w:rsidRPr="00EB204A">
        <w:rPr>
          <w:rFonts w:ascii="Arial" w:hAnsi="Arial" w:cs="Arial"/>
          <w:color w:val="000000"/>
        </w:rPr>
        <w:t>t</w:t>
      </w:r>
      <w:r w:rsidRPr="00EB204A">
        <w:rPr>
          <w:rFonts w:ascii="Arial" w:hAnsi="Arial" w:cs="Arial"/>
          <w:color w:val="000000"/>
        </w:rPr>
        <w:t>he following specific matters:</w:t>
      </w:r>
    </w:p>
    <w:p w14:paraId="74B0F326" w14:textId="1F0C88A2" w:rsidR="00636BB7" w:rsidRPr="00EB204A" w:rsidRDefault="00636BB7" w:rsidP="00EA6630">
      <w:pPr>
        <w:pStyle w:val="Pa12"/>
        <w:numPr>
          <w:ilvl w:val="0"/>
          <w:numId w:val="9"/>
        </w:numPr>
        <w:spacing w:line="360" w:lineRule="auto"/>
        <w:rPr>
          <w:rFonts w:ascii="Arial" w:hAnsi="Arial" w:cs="Arial"/>
          <w:color w:val="000000"/>
        </w:rPr>
      </w:pPr>
      <w:r w:rsidRPr="00EB204A">
        <w:rPr>
          <w:rFonts w:ascii="Arial" w:hAnsi="Arial" w:cs="Arial"/>
          <w:color w:val="000000"/>
        </w:rPr>
        <w:t xml:space="preserve">Witnesses and evidential material in certain </w:t>
      </w:r>
      <w:r w:rsidR="00825A94" w:rsidRPr="00EB204A">
        <w:rPr>
          <w:rFonts w:ascii="Arial" w:hAnsi="Arial" w:cs="Arial"/>
          <w:color w:val="000000"/>
        </w:rPr>
        <w:t>proceedings.</w:t>
      </w:r>
    </w:p>
    <w:p w14:paraId="436CE48D" w14:textId="12FEE759" w:rsidR="00636BB7" w:rsidRPr="00EB204A" w:rsidRDefault="00825A94" w:rsidP="00EA6630">
      <w:pPr>
        <w:pStyle w:val="Pa12"/>
        <w:numPr>
          <w:ilvl w:val="0"/>
          <w:numId w:val="9"/>
        </w:numPr>
        <w:spacing w:line="360" w:lineRule="auto"/>
        <w:rPr>
          <w:rFonts w:ascii="Arial" w:hAnsi="Arial" w:cs="Arial"/>
          <w:color w:val="000000"/>
        </w:rPr>
      </w:pPr>
      <w:r w:rsidRPr="00EB204A">
        <w:rPr>
          <w:rFonts w:ascii="Arial" w:hAnsi="Arial" w:cs="Arial"/>
          <w:color w:val="000000"/>
        </w:rPr>
        <w:t>Contracts.</w:t>
      </w:r>
    </w:p>
    <w:p w14:paraId="4388D6DB" w14:textId="45495380" w:rsidR="00636BB7" w:rsidRPr="00EB204A" w:rsidRDefault="00636BB7" w:rsidP="00EA6630">
      <w:pPr>
        <w:pStyle w:val="Pa12"/>
        <w:numPr>
          <w:ilvl w:val="0"/>
          <w:numId w:val="9"/>
        </w:numPr>
        <w:spacing w:line="360" w:lineRule="auto"/>
        <w:rPr>
          <w:rFonts w:ascii="Arial" w:hAnsi="Arial" w:cs="Arial"/>
          <w:color w:val="000000"/>
        </w:rPr>
      </w:pPr>
      <w:r w:rsidRPr="00EB204A">
        <w:rPr>
          <w:rFonts w:ascii="Arial" w:hAnsi="Arial" w:cs="Arial"/>
          <w:color w:val="000000"/>
        </w:rPr>
        <w:t xml:space="preserve">Procuring and withdrawal of </w:t>
      </w:r>
      <w:r w:rsidR="00825A94" w:rsidRPr="00EB204A">
        <w:rPr>
          <w:rFonts w:ascii="Arial" w:hAnsi="Arial" w:cs="Arial"/>
          <w:color w:val="000000"/>
        </w:rPr>
        <w:t>tenders.</w:t>
      </w:r>
    </w:p>
    <w:p w14:paraId="73A75D08" w14:textId="2BFF9734" w:rsidR="00636BB7" w:rsidRPr="00EB204A" w:rsidRDefault="00825A94" w:rsidP="00EA6630">
      <w:pPr>
        <w:pStyle w:val="Pa12"/>
        <w:numPr>
          <w:ilvl w:val="0"/>
          <w:numId w:val="9"/>
        </w:numPr>
        <w:spacing w:line="360" w:lineRule="auto"/>
        <w:rPr>
          <w:rFonts w:ascii="Arial" w:hAnsi="Arial" w:cs="Arial"/>
          <w:color w:val="000000"/>
        </w:rPr>
      </w:pPr>
      <w:r w:rsidRPr="00EB204A">
        <w:rPr>
          <w:rFonts w:ascii="Arial" w:hAnsi="Arial" w:cs="Arial"/>
          <w:color w:val="000000"/>
        </w:rPr>
        <w:t>Auctions.</w:t>
      </w:r>
    </w:p>
    <w:p w14:paraId="76A8F510" w14:textId="65B6824E" w:rsidR="00BC46D9" w:rsidRPr="00EB204A" w:rsidRDefault="00BC46D9" w:rsidP="00EA6630">
      <w:pPr>
        <w:pStyle w:val="Pa12"/>
        <w:numPr>
          <w:ilvl w:val="0"/>
          <w:numId w:val="9"/>
        </w:numPr>
        <w:spacing w:line="360" w:lineRule="auto"/>
        <w:rPr>
          <w:rFonts w:ascii="Arial" w:hAnsi="Arial" w:cs="Arial"/>
          <w:color w:val="000000"/>
        </w:rPr>
      </w:pPr>
      <w:r w:rsidRPr="00EB204A">
        <w:rPr>
          <w:rFonts w:ascii="Arial" w:hAnsi="Arial" w:cs="Arial"/>
          <w:color w:val="000000"/>
        </w:rPr>
        <w:t xml:space="preserve">Sporting </w:t>
      </w:r>
      <w:r w:rsidR="00825A94" w:rsidRPr="00EB204A">
        <w:rPr>
          <w:rFonts w:ascii="Arial" w:hAnsi="Arial" w:cs="Arial"/>
          <w:color w:val="000000"/>
        </w:rPr>
        <w:t>events.</w:t>
      </w:r>
      <w:r w:rsidRPr="00EB204A">
        <w:rPr>
          <w:rFonts w:ascii="Arial" w:hAnsi="Arial" w:cs="Arial"/>
          <w:color w:val="000000"/>
        </w:rPr>
        <w:t xml:space="preserve"> </w:t>
      </w:r>
    </w:p>
    <w:p w14:paraId="4ACE5C13" w14:textId="77777777" w:rsidR="00973DF0" w:rsidRPr="00EB204A" w:rsidRDefault="00973DF0" w:rsidP="00EA6630">
      <w:pPr>
        <w:pStyle w:val="ListParagraph"/>
        <w:numPr>
          <w:ilvl w:val="0"/>
          <w:numId w:val="9"/>
        </w:numPr>
        <w:spacing w:after="120" w:line="360" w:lineRule="auto"/>
        <w:rPr>
          <w:rFonts w:ascii="Arial" w:hAnsi="Arial" w:cs="Arial"/>
          <w:sz w:val="24"/>
          <w:szCs w:val="24"/>
        </w:rPr>
      </w:pPr>
      <w:r w:rsidRPr="00EB204A">
        <w:rPr>
          <w:rFonts w:ascii="Arial" w:hAnsi="Arial" w:cs="Arial"/>
          <w:sz w:val="24"/>
          <w:szCs w:val="24"/>
        </w:rPr>
        <w:t>Gambling games or games of chance</w:t>
      </w:r>
    </w:p>
    <w:p w14:paraId="69AF2914" w14:textId="77777777" w:rsidR="00BC46D9" w:rsidRPr="00EB204A" w:rsidRDefault="00BC46D9" w:rsidP="00BC46D9">
      <w:pPr>
        <w:pStyle w:val="Pa12"/>
        <w:ind w:left="1400" w:hanging="280"/>
        <w:rPr>
          <w:rFonts w:ascii="Arial" w:hAnsi="Arial" w:cs="Arial"/>
          <w:color w:val="000000"/>
        </w:rPr>
      </w:pPr>
    </w:p>
    <w:p w14:paraId="7FC7DED8" w14:textId="77777777" w:rsidR="00973DF0" w:rsidRPr="00EB204A" w:rsidRDefault="00636BB7" w:rsidP="0098442D">
      <w:pPr>
        <w:pStyle w:val="Pa12"/>
        <w:spacing w:after="120" w:line="360" w:lineRule="auto"/>
        <w:rPr>
          <w:rFonts w:ascii="Arial" w:hAnsi="Arial" w:cs="Arial"/>
          <w:color w:val="000000"/>
        </w:rPr>
      </w:pPr>
      <w:r w:rsidRPr="00EB204A">
        <w:rPr>
          <w:rFonts w:ascii="Arial" w:hAnsi="Arial" w:cs="Arial"/>
          <w:color w:val="000000"/>
        </w:rPr>
        <w:t xml:space="preserve">The Act furthermore </w:t>
      </w:r>
      <w:r w:rsidR="00973DF0" w:rsidRPr="00EB204A">
        <w:rPr>
          <w:rFonts w:ascii="Arial" w:hAnsi="Arial" w:cs="Arial"/>
          <w:color w:val="000000"/>
        </w:rPr>
        <w:t>defines</w:t>
      </w:r>
      <w:r w:rsidRPr="00EB204A">
        <w:rPr>
          <w:rFonts w:ascii="Arial" w:hAnsi="Arial" w:cs="Arial"/>
          <w:color w:val="000000"/>
        </w:rPr>
        <w:t xml:space="preserve"> an offence (in Section 10 thereof) relating to the receiving or the offering of an </w:t>
      </w:r>
      <w:r w:rsidR="00297B17" w:rsidRPr="00EB204A">
        <w:rPr>
          <w:rFonts w:ascii="Arial" w:hAnsi="Arial" w:cs="Arial"/>
          <w:color w:val="000000"/>
        </w:rPr>
        <w:t>unauthorized</w:t>
      </w:r>
      <w:r w:rsidRPr="00EB204A">
        <w:rPr>
          <w:rFonts w:ascii="Arial" w:hAnsi="Arial" w:cs="Arial"/>
          <w:color w:val="000000"/>
        </w:rPr>
        <w:t xml:space="preserve"> gratification by or to a party to an employment relationship.</w:t>
      </w:r>
    </w:p>
    <w:p w14:paraId="31BD0AF7" w14:textId="77777777" w:rsidR="00973DF0" w:rsidRPr="00EB204A" w:rsidRDefault="00636BB7" w:rsidP="0098442D">
      <w:pPr>
        <w:pStyle w:val="Pa2"/>
        <w:spacing w:after="120" w:line="360" w:lineRule="auto"/>
        <w:rPr>
          <w:rFonts w:ascii="Arial" w:hAnsi="Arial" w:cs="Arial"/>
          <w:color w:val="000000"/>
        </w:rPr>
      </w:pPr>
      <w:r w:rsidRPr="00EB204A">
        <w:rPr>
          <w:rFonts w:ascii="Arial" w:hAnsi="Arial" w:cs="Arial"/>
          <w:b/>
          <w:color w:val="000000"/>
        </w:rPr>
        <w:t>Section 34</w:t>
      </w:r>
      <w:r w:rsidRPr="00EB204A">
        <w:rPr>
          <w:rFonts w:ascii="Arial" w:hAnsi="Arial" w:cs="Arial"/>
          <w:color w:val="000000"/>
        </w:rPr>
        <w:t xml:space="preserve"> of the Act places a duty on any person in a position of authority to report a suspicion of certain corrupt or illegal activities to a police official. These include certain offences of corruption created under the Act as well as fraud, theft, extortion and forgery where the amount involved exceeds R100 000. Failure to report such suspicion constitutes an offence. </w:t>
      </w:r>
    </w:p>
    <w:p w14:paraId="3C5A815E" w14:textId="77777777" w:rsidR="00636BB7" w:rsidRPr="00EB204A" w:rsidRDefault="00636BB7" w:rsidP="0098442D">
      <w:pPr>
        <w:pStyle w:val="Pa2"/>
        <w:spacing w:after="120" w:line="360" w:lineRule="auto"/>
        <w:rPr>
          <w:rFonts w:ascii="Arial" w:hAnsi="Arial" w:cs="Arial"/>
          <w:color w:val="000000"/>
        </w:rPr>
      </w:pPr>
      <w:r w:rsidRPr="00EB204A">
        <w:rPr>
          <w:rFonts w:ascii="Arial" w:hAnsi="Arial" w:cs="Arial"/>
          <w:color w:val="000000"/>
        </w:rPr>
        <w:t>“</w:t>
      </w:r>
      <w:r w:rsidRPr="00EB204A">
        <w:rPr>
          <w:rFonts w:ascii="Arial" w:hAnsi="Arial" w:cs="Arial"/>
          <w:b/>
          <w:color w:val="000000"/>
        </w:rPr>
        <w:t>Position of authority</w:t>
      </w:r>
      <w:r w:rsidRPr="00EB204A">
        <w:rPr>
          <w:rFonts w:ascii="Arial" w:hAnsi="Arial" w:cs="Arial"/>
          <w:color w:val="000000"/>
        </w:rPr>
        <w:t>” is defined in the Act and includes a wide range of persons in authority in both public and private entities.</w:t>
      </w:r>
    </w:p>
    <w:p w14:paraId="7721D29B" w14:textId="77777777" w:rsidR="00636BB7" w:rsidRPr="00EB204A" w:rsidRDefault="00636BB7" w:rsidP="0098442D">
      <w:pPr>
        <w:pStyle w:val="Pa2"/>
        <w:spacing w:after="120" w:line="360" w:lineRule="auto"/>
        <w:rPr>
          <w:rFonts w:ascii="Arial" w:hAnsi="Arial" w:cs="Arial"/>
          <w:color w:val="000000"/>
        </w:rPr>
      </w:pPr>
      <w:r w:rsidRPr="00EB204A">
        <w:rPr>
          <w:rFonts w:ascii="Arial" w:hAnsi="Arial" w:cs="Arial"/>
          <w:color w:val="000000"/>
        </w:rPr>
        <w:t>Offences under the Act are subject to harsh penalties including imprisonment for life and fines of up to R250 000 plus, in addition, a fine amounting to five times the value of the gratification involved in the offence.</w:t>
      </w:r>
    </w:p>
    <w:p w14:paraId="67996DE1" w14:textId="77777777" w:rsidR="00636BB7" w:rsidRPr="00EB204A" w:rsidRDefault="00636BB7" w:rsidP="0098442D">
      <w:pPr>
        <w:pStyle w:val="Pa2"/>
        <w:spacing w:after="120" w:line="360" w:lineRule="auto"/>
        <w:rPr>
          <w:rFonts w:ascii="Arial" w:hAnsi="Arial" w:cs="Arial"/>
          <w:color w:val="000000"/>
        </w:rPr>
      </w:pPr>
      <w:r w:rsidRPr="00EB204A">
        <w:rPr>
          <w:rFonts w:ascii="Arial" w:hAnsi="Arial" w:cs="Arial"/>
          <w:b/>
          <w:color w:val="000000"/>
        </w:rPr>
        <w:t>Section 17</w:t>
      </w:r>
      <w:r w:rsidRPr="00EB204A">
        <w:rPr>
          <w:rFonts w:ascii="Arial" w:hAnsi="Arial" w:cs="Arial"/>
          <w:color w:val="000000"/>
        </w:rPr>
        <w:t xml:space="preserve"> of the Act provides that a public officer who acquires or holds a private interest in any contract, agreement or investment connected with the public body in which he/she is employed is guilty of an offence unless:</w:t>
      </w:r>
    </w:p>
    <w:p w14:paraId="04194E66" w14:textId="354EA401" w:rsidR="00636BB7" w:rsidRPr="00EB204A" w:rsidRDefault="00636BB7" w:rsidP="00EA6630">
      <w:pPr>
        <w:pStyle w:val="Pa12"/>
        <w:numPr>
          <w:ilvl w:val="0"/>
          <w:numId w:val="10"/>
        </w:numPr>
        <w:spacing w:line="360" w:lineRule="auto"/>
        <w:rPr>
          <w:rFonts w:ascii="Arial" w:hAnsi="Arial" w:cs="Arial"/>
          <w:color w:val="000000"/>
        </w:rPr>
      </w:pPr>
      <w:r w:rsidRPr="00EB204A">
        <w:rPr>
          <w:rFonts w:ascii="Arial" w:hAnsi="Arial" w:cs="Arial"/>
          <w:color w:val="000000"/>
        </w:rPr>
        <w:t xml:space="preserve">The interest consists of shareholding in a listed </w:t>
      </w:r>
      <w:r w:rsidR="00825A94" w:rsidRPr="00EB204A">
        <w:rPr>
          <w:rFonts w:ascii="Arial" w:hAnsi="Arial" w:cs="Arial"/>
          <w:color w:val="000000"/>
        </w:rPr>
        <w:t>company.</w:t>
      </w:r>
    </w:p>
    <w:p w14:paraId="59E1439E" w14:textId="77777777" w:rsidR="00636BB7" w:rsidRPr="00EB204A" w:rsidRDefault="00636BB7" w:rsidP="00EA6630">
      <w:pPr>
        <w:pStyle w:val="Pa12"/>
        <w:numPr>
          <w:ilvl w:val="0"/>
          <w:numId w:val="10"/>
        </w:numPr>
        <w:spacing w:line="360" w:lineRule="auto"/>
        <w:rPr>
          <w:rFonts w:ascii="Arial" w:hAnsi="Arial" w:cs="Arial"/>
          <w:color w:val="000000"/>
        </w:rPr>
      </w:pPr>
      <w:r w:rsidRPr="00EB204A">
        <w:rPr>
          <w:rFonts w:ascii="Arial" w:hAnsi="Arial" w:cs="Arial"/>
          <w:color w:val="000000"/>
        </w:rPr>
        <w:t>The public officer’s conditions of employment do not prohibit him/her from acquiring such interests; or</w:t>
      </w:r>
    </w:p>
    <w:p w14:paraId="31EBF6D1" w14:textId="26C868FB" w:rsidR="00636BB7" w:rsidRPr="00EB204A" w:rsidRDefault="00636BB7" w:rsidP="00EA6630">
      <w:pPr>
        <w:pStyle w:val="Pa14"/>
        <w:numPr>
          <w:ilvl w:val="0"/>
          <w:numId w:val="10"/>
        </w:numPr>
        <w:spacing w:after="120" w:line="360" w:lineRule="auto"/>
        <w:rPr>
          <w:rFonts w:ascii="Arial" w:hAnsi="Arial" w:cs="Arial"/>
          <w:color w:val="000000"/>
        </w:rPr>
      </w:pPr>
      <w:r w:rsidRPr="00EB204A">
        <w:rPr>
          <w:rFonts w:ascii="Arial" w:hAnsi="Arial" w:cs="Arial"/>
          <w:color w:val="000000"/>
        </w:rPr>
        <w:lastRenderedPageBreak/>
        <w:t>In the case of a tender process, the said officer’s conditions of employment do not prohibit him/her from acquiring such interests and the interest is required through an independent tender process.</w:t>
      </w:r>
    </w:p>
    <w:p w14:paraId="71702E76" w14:textId="77777777" w:rsidR="009626A1" w:rsidRPr="00EB204A" w:rsidRDefault="009626A1" w:rsidP="009626A1">
      <w:pPr>
        <w:rPr>
          <w:rFonts w:ascii="Arial" w:hAnsi="Arial" w:cs="Arial"/>
          <w:sz w:val="24"/>
          <w:szCs w:val="24"/>
        </w:rPr>
      </w:pPr>
    </w:p>
    <w:p w14:paraId="4468716A" w14:textId="77777777" w:rsidR="00973DF0" w:rsidRPr="00EB204A" w:rsidRDefault="00636BB7" w:rsidP="00973DF0">
      <w:pPr>
        <w:pStyle w:val="Pa18"/>
        <w:spacing w:before="100" w:after="160"/>
        <w:ind w:left="840" w:hanging="840"/>
        <w:rPr>
          <w:rFonts w:ascii="Arial" w:hAnsi="Arial" w:cs="Arial"/>
          <w:b/>
          <w:color w:val="000000"/>
        </w:rPr>
      </w:pPr>
      <w:r w:rsidRPr="00EB204A">
        <w:rPr>
          <w:rFonts w:ascii="Arial" w:hAnsi="Arial" w:cs="Arial"/>
          <w:b/>
          <w:color w:val="000000"/>
        </w:rPr>
        <w:t>2.2</w:t>
      </w:r>
      <w:r w:rsidR="00C4501C" w:rsidRPr="00EB204A">
        <w:rPr>
          <w:rFonts w:ascii="Arial" w:hAnsi="Arial" w:cs="Arial"/>
          <w:b/>
          <w:color w:val="000000"/>
        </w:rPr>
        <w:t>. Prevention</w:t>
      </w:r>
      <w:r w:rsidRPr="00EB204A">
        <w:rPr>
          <w:rFonts w:ascii="Arial" w:hAnsi="Arial" w:cs="Arial"/>
          <w:b/>
          <w:color w:val="000000"/>
        </w:rPr>
        <w:t xml:space="preserve"> of </w:t>
      </w:r>
      <w:r w:rsidR="0050338D" w:rsidRPr="00EB204A">
        <w:rPr>
          <w:rFonts w:ascii="Arial" w:hAnsi="Arial" w:cs="Arial"/>
          <w:b/>
          <w:color w:val="000000"/>
        </w:rPr>
        <w:t>Organized</w:t>
      </w:r>
      <w:r w:rsidRPr="00EB204A">
        <w:rPr>
          <w:rFonts w:ascii="Arial" w:hAnsi="Arial" w:cs="Arial"/>
          <w:b/>
          <w:color w:val="000000"/>
        </w:rPr>
        <w:t xml:space="preserve"> Crime Act, 121 of 1998 (POCA)</w:t>
      </w:r>
    </w:p>
    <w:p w14:paraId="75D3BFE7" w14:textId="77777777" w:rsidR="00636BB7" w:rsidRPr="00EB204A" w:rsidRDefault="00636BB7" w:rsidP="00C4501C">
      <w:pPr>
        <w:pStyle w:val="Pa18"/>
        <w:spacing w:before="120" w:after="160" w:line="360" w:lineRule="auto"/>
        <w:ind w:left="1008" w:right="144" w:hanging="840"/>
        <w:rPr>
          <w:rFonts w:ascii="Arial" w:hAnsi="Arial" w:cs="Arial"/>
          <w:b/>
          <w:color w:val="000000"/>
        </w:rPr>
      </w:pPr>
      <w:r w:rsidRPr="00EB204A">
        <w:rPr>
          <w:rFonts w:ascii="Arial" w:hAnsi="Arial" w:cs="Arial"/>
          <w:color w:val="000000"/>
        </w:rPr>
        <w:t xml:space="preserve">The Prevention of </w:t>
      </w:r>
      <w:r w:rsidR="0050338D" w:rsidRPr="00EB204A">
        <w:rPr>
          <w:rFonts w:ascii="Arial" w:hAnsi="Arial" w:cs="Arial"/>
          <w:color w:val="000000"/>
        </w:rPr>
        <w:t>Organized</w:t>
      </w:r>
      <w:r w:rsidRPr="00EB204A">
        <w:rPr>
          <w:rFonts w:ascii="Arial" w:hAnsi="Arial" w:cs="Arial"/>
          <w:color w:val="000000"/>
        </w:rPr>
        <w:t xml:space="preserve"> Crime Act, as amended, (generally </w:t>
      </w:r>
      <w:r w:rsidR="00973DF0" w:rsidRPr="00EB204A">
        <w:rPr>
          <w:rFonts w:ascii="Arial" w:hAnsi="Arial" w:cs="Arial"/>
          <w:color w:val="000000"/>
        </w:rPr>
        <w:t>referred to as “POCA”) contains</w:t>
      </w:r>
      <w:r w:rsidR="00D45B47" w:rsidRPr="00EB204A">
        <w:rPr>
          <w:rFonts w:ascii="Arial" w:hAnsi="Arial" w:cs="Arial"/>
          <w:color w:val="000000"/>
        </w:rPr>
        <w:t xml:space="preserve"> </w:t>
      </w:r>
      <w:r w:rsidR="0050338D" w:rsidRPr="00EB204A">
        <w:rPr>
          <w:rFonts w:ascii="Arial" w:hAnsi="Arial" w:cs="Arial"/>
          <w:color w:val="000000"/>
        </w:rPr>
        <w:t>p</w:t>
      </w:r>
      <w:r w:rsidRPr="00EB204A">
        <w:rPr>
          <w:rFonts w:ascii="Arial" w:hAnsi="Arial" w:cs="Arial"/>
          <w:color w:val="000000"/>
        </w:rPr>
        <w:t>rovisions that are aimed at achieving the following objectives:</w:t>
      </w:r>
    </w:p>
    <w:p w14:paraId="5775FD4C" w14:textId="1050FD5B" w:rsidR="00636BB7" w:rsidRPr="00EB204A" w:rsidRDefault="00BC46D9" w:rsidP="00EA6630">
      <w:pPr>
        <w:pStyle w:val="Pa12"/>
        <w:numPr>
          <w:ilvl w:val="0"/>
          <w:numId w:val="11"/>
        </w:numPr>
        <w:spacing w:line="360" w:lineRule="auto"/>
        <w:rPr>
          <w:rFonts w:ascii="Arial" w:hAnsi="Arial" w:cs="Arial"/>
          <w:color w:val="000000"/>
        </w:rPr>
      </w:pPr>
      <w:r w:rsidRPr="00EB204A">
        <w:rPr>
          <w:rFonts w:ascii="Arial" w:hAnsi="Arial" w:cs="Arial"/>
          <w:color w:val="000000"/>
        </w:rPr>
        <w:t>T</w:t>
      </w:r>
      <w:r w:rsidR="00636BB7" w:rsidRPr="00EB204A">
        <w:rPr>
          <w:rFonts w:ascii="Arial" w:hAnsi="Arial" w:cs="Arial"/>
          <w:color w:val="000000"/>
        </w:rPr>
        <w:t xml:space="preserve">he combating of </w:t>
      </w:r>
      <w:r w:rsidR="0050338D" w:rsidRPr="00EB204A">
        <w:rPr>
          <w:rFonts w:ascii="Arial" w:hAnsi="Arial" w:cs="Arial"/>
          <w:color w:val="000000"/>
        </w:rPr>
        <w:t>organized</w:t>
      </w:r>
      <w:r w:rsidR="00636BB7" w:rsidRPr="00EB204A">
        <w:rPr>
          <w:rFonts w:ascii="Arial" w:hAnsi="Arial" w:cs="Arial"/>
          <w:color w:val="000000"/>
        </w:rPr>
        <w:t xml:space="preserve"> crime, money laundering and criminal gang </w:t>
      </w:r>
      <w:r w:rsidR="00825A94" w:rsidRPr="00EB204A">
        <w:rPr>
          <w:rFonts w:ascii="Arial" w:hAnsi="Arial" w:cs="Arial"/>
          <w:color w:val="000000"/>
        </w:rPr>
        <w:t>activities.</w:t>
      </w:r>
    </w:p>
    <w:p w14:paraId="64833A87" w14:textId="77777777" w:rsidR="00636BB7" w:rsidRPr="00EB204A" w:rsidRDefault="00636BB7" w:rsidP="00EA6630">
      <w:pPr>
        <w:pStyle w:val="Pa12"/>
        <w:numPr>
          <w:ilvl w:val="0"/>
          <w:numId w:val="11"/>
        </w:numPr>
        <w:spacing w:line="360" w:lineRule="auto"/>
        <w:rPr>
          <w:rFonts w:ascii="Arial" w:hAnsi="Arial" w:cs="Arial"/>
          <w:color w:val="000000"/>
        </w:rPr>
      </w:pPr>
      <w:r w:rsidRPr="00EB204A">
        <w:rPr>
          <w:rFonts w:ascii="Arial" w:hAnsi="Arial" w:cs="Arial"/>
          <w:color w:val="000000"/>
        </w:rPr>
        <w:t xml:space="preserve">The </w:t>
      </w:r>
      <w:r w:rsidR="0050338D" w:rsidRPr="00EB204A">
        <w:rPr>
          <w:rFonts w:ascii="Arial" w:hAnsi="Arial" w:cs="Arial"/>
          <w:color w:val="000000"/>
        </w:rPr>
        <w:t>criminalization</w:t>
      </w:r>
      <w:r w:rsidRPr="00EB204A">
        <w:rPr>
          <w:rFonts w:ascii="Arial" w:hAnsi="Arial" w:cs="Arial"/>
          <w:color w:val="000000"/>
        </w:rPr>
        <w:t xml:space="preserve"> of conduct referred to as “racketeering</w:t>
      </w:r>
      <w:proofErr w:type="gramStart"/>
      <w:r w:rsidRPr="00EB204A">
        <w:rPr>
          <w:rFonts w:ascii="Arial" w:hAnsi="Arial" w:cs="Arial"/>
          <w:color w:val="000000"/>
        </w:rPr>
        <w:t>”;</w:t>
      </w:r>
      <w:proofErr w:type="gramEnd"/>
    </w:p>
    <w:p w14:paraId="196938CB" w14:textId="3BDE8509" w:rsidR="00636BB7" w:rsidRPr="00EB204A" w:rsidRDefault="00636BB7" w:rsidP="00EA6630">
      <w:pPr>
        <w:pStyle w:val="Pa12"/>
        <w:numPr>
          <w:ilvl w:val="0"/>
          <w:numId w:val="11"/>
        </w:numPr>
        <w:spacing w:line="360" w:lineRule="auto"/>
        <w:rPr>
          <w:rFonts w:ascii="Arial" w:hAnsi="Arial" w:cs="Arial"/>
          <w:color w:val="000000"/>
        </w:rPr>
      </w:pPr>
      <w:r w:rsidRPr="00EB204A">
        <w:rPr>
          <w:rFonts w:ascii="Arial" w:hAnsi="Arial" w:cs="Arial"/>
          <w:color w:val="000000"/>
        </w:rPr>
        <w:t xml:space="preserve">The provision of mechanisms for the confiscation and forfeiture of the proceeds of </w:t>
      </w:r>
      <w:r w:rsidR="00825A94" w:rsidRPr="00EB204A">
        <w:rPr>
          <w:rFonts w:ascii="Arial" w:hAnsi="Arial" w:cs="Arial"/>
          <w:color w:val="000000"/>
        </w:rPr>
        <w:t>crime.</w:t>
      </w:r>
    </w:p>
    <w:p w14:paraId="74B47EDD" w14:textId="77777777" w:rsidR="00636BB7" w:rsidRPr="00EB204A" w:rsidRDefault="00636BB7" w:rsidP="00EA6630">
      <w:pPr>
        <w:pStyle w:val="Pa12"/>
        <w:numPr>
          <w:ilvl w:val="0"/>
          <w:numId w:val="11"/>
        </w:numPr>
        <w:spacing w:line="360" w:lineRule="auto"/>
        <w:rPr>
          <w:rFonts w:ascii="Arial" w:hAnsi="Arial" w:cs="Arial"/>
          <w:color w:val="000000"/>
        </w:rPr>
      </w:pPr>
      <w:r w:rsidRPr="00EB204A">
        <w:rPr>
          <w:rFonts w:ascii="Arial" w:hAnsi="Arial" w:cs="Arial"/>
          <w:color w:val="000000"/>
        </w:rPr>
        <w:t>The creation of mechanisms for the National Director of Public Prosecutions to obtain certain information required for purposes of an investigation; and</w:t>
      </w:r>
    </w:p>
    <w:p w14:paraId="4B73CA30" w14:textId="62A272A6" w:rsidR="00636BB7" w:rsidRPr="00EB204A" w:rsidRDefault="00636BB7" w:rsidP="00EA6630">
      <w:pPr>
        <w:pStyle w:val="Pa14"/>
        <w:numPr>
          <w:ilvl w:val="0"/>
          <w:numId w:val="11"/>
        </w:numPr>
        <w:spacing w:after="120" w:line="360" w:lineRule="auto"/>
        <w:rPr>
          <w:rFonts w:ascii="Arial" w:hAnsi="Arial" w:cs="Arial"/>
          <w:color w:val="000000"/>
        </w:rPr>
      </w:pPr>
      <w:r w:rsidRPr="00EB204A">
        <w:rPr>
          <w:rFonts w:ascii="Arial" w:hAnsi="Arial" w:cs="Arial"/>
          <w:color w:val="000000"/>
        </w:rPr>
        <w:t>The creation of mechanisms for co-operation between investigators and the South African Revenue Services (SARS).</w:t>
      </w:r>
    </w:p>
    <w:p w14:paraId="0D1535FB" w14:textId="77777777" w:rsidR="00825A94" w:rsidRPr="00EB204A" w:rsidRDefault="00825A94" w:rsidP="00825A94">
      <w:pPr>
        <w:spacing w:after="0"/>
        <w:rPr>
          <w:rFonts w:ascii="Arial" w:hAnsi="Arial" w:cs="Arial"/>
          <w:sz w:val="24"/>
          <w:szCs w:val="24"/>
        </w:rPr>
      </w:pPr>
    </w:p>
    <w:p w14:paraId="34206E7A" w14:textId="77777777" w:rsidR="00636BB7" w:rsidRPr="00EB204A" w:rsidRDefault="00636BB7" w:rsidP="00DB5756">
      <w:pPr>
        <w:spacing w:line="360" w:lineRule="auto"/>
        <w:rPr>
          <w:rFonts w:ascii="Arial" w:hAnsi="Arial" w:cs="Arial"/>
          <w:color w:val="000000"/>
          <w:sz w:val="24"/>
          <w:szCs w:val="24"/>
        </w:rPr>
      </w:pPr>
      <w:r w:rsidRPr="00EB204A">
        <w:rPr>
          <w:rFonts w:ascii="Arial" w:hAnsi="Arial" w:cs="Arial"/>
          <w:b/>
          <w:color w:val="000000"/>
          <w:sz w:val="24"/>
          <w:szCs w:val="24"/>
        </w:rPr>
        <w:t>Section 4</w:t>
      </w:r>
      <w:r w:rsidRPr="00EB204A">
        <w:rPr>
          <w:rFonts w:ascii="Arial" w:hAnsi="Arial" w:cs="Arial"/>
          <w:color w:val="000000"/>
          <w:sz w:val="24"/>
          <w:szCs w:val="24"/>
        </w:rPr>
        <w:t xml:space="preserve"> of the Act creates the “general” offence of money laundering and provides that a person who knows, or ought reasonably to have known, that property is, or forms part of the proceeds of unlawful activities, commits an offence if he commits an act in connection with that property which has the effect or is likely to have the effect of concealing the nature and source thereof.</w:t>
      </w:r>
    </w:p>
    <w:p w14:paraId="5B3B0C65" w14:textId="77777777" w:rsidR="00DB5756" w:rsidRPr="00EB204A" w:rsidRDefault="00DB5756" w:rsidP="00DB5756">
      <w:pPr>
        <w:pStyle w:val="AppendixHeading3"/>
        <w:tabs>
          <w:tab w:val="clear" w:pos="0"/>
          <w:tab w:val="num" w:pos="567"/>
        </w:tabs>
        <w:spacing w:line="240" w:lineRule="auto"/>
        <w:ind w:hanging="142"/>
        <w:rPr>
          <w:rFonts w:ascii="Arial" w:hAnsi="Arial" w:cs="Arial"/>
          <w:szCs w:val="24"/>
          <w:lang w:val="en-GB"/>
        </w:rPr>
      </w:pPr>
      <w:r w:rsidRPr="00EB204A">
        <w:rPr>
          <w:rFonts w:ascii="Arial" w:hAnsi="Arial" w:cs="Arial"/>
          <w:color w:val="000000"/>
          <w:szCs w:val="24"/>
        </w:rPr>
        <w:t xml:space="preserve">2.3. </w:t>
      </w:r>
      <w:r w:rsidRPr="00EB204A">
        <w:rPr>
          <w:rFonts w:ascii="Arial" w:hAnsi="Arial" w:cs="Arial"/>
          <w:szCs w:val="24"/>
          <w:lang w:val="en-GB"/>
        </w:rPr>
        <w:t>Financial Intelligence Centre Act, 38 of 2001 (FICA)</w:t>
      </w:r>
    </w:p>
    <w:p w14:paraId="035762E0" w14:textId="77777777" w:rsidR="00DB5756" w:rsidRPr="00EB204A" w:rsidRDefault="00DB5756" w:rsidP="00DB5756">
      <w:pPr>
        <w:pStyle w:val="BodyText"/>
        <w:spacing w:line="360" w:lineRule="auto"/>
        <w:rPr>
          <w:rFonts w:ascii="Arial" w:hAnsi="Arial" w:cs="Arial"/>
          <w:sz w:val="24"/>
          <w:szCs w:val="24"/>
          <w:lang w:val="en-GB"/>
        </w:rPr>
      </w:pPr>
      <w:r w:rsidRPr="00EB204A">
        <w:rPr>
          <w:rFonts w:ascii="Arial" w:hAnsi="Arial" w:cs="Arial"/>
          <w:sz w:val="24"/>
          <w:szCs w:val="24"/>
          <w:lang w:val="en-GB"/>
        </w:rPr>
        <w:t>The Financial Intelligence Centre Act, as amended, (generally referred to as “FICA”) was signed by the President in November 2001.  Its provisions were implemented over time, commencing during January 2002.</w:t>
      </w:r>
    </w:p>
    <w:p w14:paraId="4A78D93B" w14:textId="77777777" w:rsidR="00DB5756" w:rsidRPr="00EB204A" w:rsidRDefault="00DB5756" w:rsidP="00DB5756">
      <w:pPr>
        <w:pStyle w:val="BodyText"/>
        <w:spacing w:line="360" w:lineRule="auto"/>
        <w:rPr>
          <w:rFonts w:ascii="Arial" w:hAnsi="Arial" w:cs="Arial"/>
          <w:sz w:val="24"/>
          <w:szCs w:val="24"/>
          <w:lang w:val="en-GB"/>
        </w:rPr>
      </w:pPr>
      <w:r w:rsidRPr="00EB204A">
        <w:rPr>
          <w:rFonts w:ascii="Arial" w:hAnsi="Arial" w:cs="Arial"/>
          <w:sz w:val="24"/>
          <w:szCs w:val="24"/>
          <w:lang w:val="en-GB"/>
        </w:rPr>
        <w:t>The Act (FICA) establishes a Financial Intelligence Centre and a Money Laundering Advisory Council.  The purpose of these entities is to combat money laundering activities.</w:t>
      </w:r>
    </w:p>
    <w:p w14:paraId="19328C92" w14:textId="77777777" w:rsidR="00DB5756" w:rsidRPr="00EB204A" w:rsidRDefault="00DB5756" w:rsidP="00DB5756">
      <w:pPr>
        <w:pStyle w:val="BodyText"/>
        <w:rPr>
          <w:rFonts w:ascii="Arial" w:hAnsi="Arial" w:cs="Arial"/>
          <w:sz w:val="24"/>
          <w:szCs w:val="24"/>
          <w:lang w:val="en-GB"/>
        </w:rPr>
      </w:pPr>
      <w:r w:rsidRPr="00EB204A">
        <w:rPr>
          <w:rFonts w:ascii="Arial" w:hAnsi="Arial" w:cs="Arial"/>
          <w:sz w:val="24"/>
          <w:szCs w:val="24"/>
          <w:lang w:val="en-GB"/>
        </w:rPr>
        <w:lastRenderedPageBreak/>
        <w:t xml:space="preserve">FICA imposes certain reporting duties and compliance obligations. </w:t>
      </w:r>
    </w:p>
    <w:p w14:paraId="4347723D" w14:textId="77777777" w:rsidR="00DB5756" w:rsidRPr="00EB204A" w:rsidRDefault="00DB5756" w:rsidP="00DB5756">
      <w:pPr>
        <w:pStyle w:val="BodyText"/>
        <w:spacing w:line="360" w:lineRule="auto"/>
        <w:rPr>
          <w:rFonts w:ascii="Arial" w:hAnsi="Arial" w:cs="Arial"/>
          <w:sz w:val="24"/>
          <w:szCs w:val="24"/>
          <w:lang w:val="en-GB"/>
        </w:rPr>
      </w:pPr>
      <w:r w:rsidRPr="00EB204A">
        <w:rPr>
          <w:rFonts w:ascii="Arial" w:hAnsi="Arial" w:cs="Arial"/>
          <w:sz w:val="24"/>
          <w:szCs w:val="24"/>
          <w:lang w:val="en-GB"/>
        </w:rPr>
        <w:t>The Act imposes compliance obligations on so-called “accountable institutions” which are defined in Schedule 1 to the Act.  These obligations include:</w:t>
      </w:r>
    </w:p>
    <w:p w14:paraId="26F666A7" w14:textId="6384E6F0" w:rsidR="00DB5756" w:rsidRPr="00EB204A" w:rsidRDefault="00DB5756" w:rsidP="00EA6630">
      <w:pPr>
        <w:pStyle w:val="ListBullet"/>
        <w:numPr>
          <w:ilvl w:val="0"/>
          <w:numId w:val="12"/>
        </w:numPr>
        <w:rPr>
          <w:rFonts w:ascii="Arial" w:hAnsi="Arial" w:cs="Arial"/>
          <w:sz w:val="24"/>
          <w:szCs w:val="24"/>
          <w:lang w:val="en-GB"/>
        </w:rPr>
      </w:pPr>
      <w:r w:rsidRPr="00EB204A">
        <w:rPr>
          <w:rFonts w:ascii="Arial" w:hAnsi="Arial" w:cs="Arial"/>
          <w:sz w:val="24"/>
          <w:szCs w:val="24"/>
          <w:lang w:val="en-GB"/>
        </w:rPr>
        <w:t xml:space="preserve">A duty to identify </w:t>
      </w:r>
      <w:r w:rsidR="005F691B" w:rsidRPr="00EB204A">
        <w:rPr>
          <w:rFonts w:ascii="Arial" w:hAnsi="Arial" w:cs="Arial"/>
          <w:sz w:val="24"/>
          <w:szCs w:val="24"/>
          <w:lang w:val="en-GB"/>
        </w:rPr>
        <w:t>clients.</w:t>
      </w:r>
    </w:p>
    <w:p w14:paraId="55CCDC00" w14:textId="1B65A2A0" w:rsidR="00DB5756" w:rsidRPr="00EB204A" w:rsidRDefault="00DB5756" w:rsidP="00EA6630">
      <w:pPr>
        <w:pStyle w:val="ListBullet"/>
        <w:numPr>
          <w:ilvl w:val="0"/>
          <w:numId w:val="12"/>
        </w:numPr>
        <w:rPr>
          <w:rFonts w:ascii="Arial" w:hAnsi="Arial" w:cs="Arial"/>
          <w:sz w:val="24"/>
          <w:szCs w:val="24"/>
          <w:lang w:val="en-GB"/>
        </w:rPr>
      </w:pPr>
      <w:r w:rsidRPr="00EB204A">
        <w:rPr>
          <w:rFonts w:ascii="Arial" w:hAnsi="Arial" w:cs="Arial"/>
          <w:sz w:val="24"/>
          <w:szCs w:val="24"/>
          <w:lang w:val="en-GB"/>
        </w:rPr>
        <w:t xml:space="preserve">A duty to retain records of certain business </w:t>
      </w:r>
      <w:r w:rsidR="005F691B" w:rsidRPr="00EB204A">
        <w:rPr>
          <w:rFonts w:ascii="Arial" w:hAnsi="Arial" w:cs="Arial"/>
          <w:sz w:val="24"/>
          <w:szCs w:val="24"/>
          <w:lang w:val="en-GB"/>
        </w:rPr>
        <w:t>transactions.</w:t>
      </w:r>
    </w:p>
    <w:p w14:paraId="2F20C2D8" w14:textId="77777777" w:rsidR="00DB5756" w:rsidRPr="00EB204A" w:rsidRDefault="00DB5756" w:rsidP="00EA6630">
      <w:pPr>
        <w:pStyle w:val="ListBullet"/>
        <w:numPr>
          <w:ilvl w:val="0"/>
          <w:numId w:val="12"/>
        </w:numPr>
        <w:rPr>
          <w:rFonts w:ascii="Arial" w:hAnsi="Arial" w:cs="Arial"/>
          <w:sz w:val="24"/>
          <w:szCs w:val="24"/>
          <w:lang w:val="en-GB"/>
        </w:rPr>
      </w:pPr>
      <w:r w:rsidRPr="00EB204A">
        <w:rPr>
          <w:rFonts w:ascii="Arial" w:hAnsi="Arial" w:cs="Arial"/>
          <w:sz w:val="24"/>
          <w:szCs w:val="24"/>
          <w:lang w:val="en-GB"/>
        </w:rPr>
        <w:t>A duty to report certain transactions; and</w:t>
      </w:r>
    </w:p>
    <w:p w14:paraId="16DF9FF4" w14:textId="77777777" w:rsidR="00DB5756" w:rsidRPr="00EB204A" w:rsidRDefault="00DB5756" w:rsidP="00EA6630">
      <w:pPr>
        <w:pStyle w:val="ListBullet"/>
        <w:numPr>
          <w:ilvl w:val="0"/>
          <w:numId w:val="12"/>
        </w:numPr>
        <w:rPr>
          <w:rFonts w:ascii="Arial" w:hAnsi="Arial" w:cs="Arial"/>
          <w:sz w:val="24"/>
          <w:szCs w:val="24"/>
          <w:lang w:val="en-GB"/>
        </w:rPr>
      </w:pPr>
      <w:r w:rsidRPr="00EB204A">
        <w:rPr>
          <w:rFonts w:ascii="Arial" w:hAnsi="Arial" w:cs="Arial"/>
          <w:sz w:val="24"/>
          <w:szCs w:val="24"/>
          <w:lang w:val="en-GB"/>
        </w:rPr>
        <w:t>The adoption of measures to ensure compliance, namely, the implementation of so-called “internal rules”, provision of training etc.</w:t>
      </w:r>
    </w:p>
    <w:p w14:paraId="1C08120F" w14:textId="528AF09E" w:rsidR="00DB5756" w:rsidRPr="00EB204A" w:rsidRDefault="00DB5756" w:rsidP="00DB5756">
      <w:pPr>
        <w:pStyle w:val="BodyText"/>
        <w:spacing w:line="360" w:lineRule="auto"/>
        <w:rPr>
          <w:rFonts w:ascii="Arial" w:hAnsi="Arial" w:cs="Arial"/>
          <w:sz w:val="24"/>
          <w:szCs w:val="24"/>
          <w:lang w:val="en-GB"/>
        </w:rPr>
      </w:pPr>
      <w:r w:rsidRPr="00EB204A">
        <w:rPr>
          <w:rFonts w:ascii="Arial" w:hAnsi="Arial" w:cs="Arial"/>
          <w:sz w:val="24"/>
          <w:szCs w:val="24"/>
          <w:lang w:val="en-GB"/>
        </w:rPr>
        <w:t xml:space="preserve">Regarding the reporting of suspicious transactions, FICA makes provision for a duty to report </w:t>
      </w:r>
      <w:r w:rsidRPr="00EB204A">
        <w:rPr>
          <w:rFonts w:ascii="Arial" w:hAnsi="Arial" w:cs="Arial"/>
          <w:i/>
          <w:sz w:val="24"/>
          <w:szCs w:val="24"/>
          <w:lang w:val="en-GB"/>
        </w:rPr>
        <w:t>“suspicious or unusual transactions”</w:t>
      </w:r>
      <w:r w:rsidRPr="00EB204A">
        <w:rPr>
          <w:rFonts w:ascii="Arial" w:hAnsi="Arial" w:cs="Arial"/>
          <w:sz w:val="24"/>
          <w:szCs w:val="24"/>
          <w:lang w:val="en-GB"/>
        </w:rPr>
        <w:t xml:space="preserve">. In this regard it provides that any person who carries on a business or who manages </w:t>
      </w:r>
      <w:r w:rsidR="005F691B" w:rsidRPr="00EB204A">
        <w:rPr>
          <w:rFonts w:ascii="Arial" w:hAnsi="Arial" w:cs="Arial"/>
          <w:sz w:val="24"/>
          <w:szCs w:val="24"/>
          <w:lang w:val="en-GB"/>
        </w:rPr>
        <w:t>oversees</w:t>
      </w:r>
      <w:r w:rsidRPr="00EB204A">
        <w:rPr>
          <w:rFonts w:ascii="Arial" w:hAnsi="Arial" w:cs="Arial"/>
          <w:sz w:val="24"/>
          <w:szCs w:val="24"/>
          <w:lang w:val="en-GB"/>
        </w:rPr>
        <w:t xml:space="preserve"> or is employed by a business and who knows or suspects certain facts has a duty to report their knowledge or suspicion to the FICA within a prescribed period.  Matters that require reporting include knowledge or suspicion of the following: </w:t>
      </w:r>
    </w:p>
    <w:p w14:paraId="7CA988AF" w14:textId="559A319B"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 xml:space="preserve">The receipt of proceeds of unlawful </w:t>
      </w:r>
      <w:r w:rsidR="005F691B" w:rsidRPr="00EB204A">
        <w:rPr>
          <w:rFonts w:ascii="Arial" w:hAnsi="Arial" w:cs="Arial"/>
          <w:sz w:val="24"/>
          <w:szCs w:val="24"/>
          <w:lang w:val="en-GB"/>
        </w:rPr>
        <w:t>activities.</w:t>
      </w:r>
    </w:p>
    <w:p w14:paraId="0EEDAD78" w14:textId="71069693"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 xml:space="preserve">Transactions which are likely to facilitate the transfer of proceeds of unlawful </w:t>
      </w:r>
      <w:r w:rsidR="005F691B" w:rsidRPr="00EB204A">
        <w:rPr>
          <w:rFonts w:ascii="Arial" w:hAnsi="Arial" w:cs="Arial"/>
          <w:sz w:val="24"/>
          <w:szCs w:val="24"/>
          <w:lang w:val="en-GB"/>
        </w:rPr>
        <w:t>activities.</w:t>
      </w:r>
    </w:p>
    <w:p w14:paraId="4F248CDD" w14:textId="2A1FD31E"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 xml:space="preserve">Transactions conducted to avoid giving rise to a reporting duty under </w:t>
      </w:r>
      <w:r w:rsidR="005F691B" w:rsidRPr="00EB204A">
        <w:rPr>
          <w:rFonts w:ascii="Arial" w:hAnsi="Arial" w:cs="Arial"/>
          <w:sz w:val="24"/>
          <w:szCs w:val="24"/>
          <w:lang w:val="en-GB"/>
        </w:rPr>
        <w:t>FICA.</w:t>
      </w:r>
    </w:p>
    <w:p w14:paraId="483CE3EF" w14:textId="7CF464C2"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 xml:space="preserve">Transactions that have no apparent business or lawful </w:t>
      </w:r>
      <w:r w:rsidR="005F691B" w:rsidRPr="00EB204A">
        <w:rPr>
          <w:rFonts w:ascii="Arial" w:hAnsi="Arial" w:cs="Arial"/>
          <w:sz w:val="24"/>
          <w:szCs w:val="24"/>
          <w:lang w:val="en-GB"/>
        </w:rPr>
        <w:t>purpose.</w:t>
      </w:r>
    </w:p>
    <w:p w14:paraId="63012602" w14:textId="77777777"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Transactions relevant to the investigation of tax evasion; or</w:t>
      </w:r>
    </w:p>
    <w:p w14:paraId="3E1C00EE" w14:textId="77777777" w:rsidR="00DB5756" w:rsidRPr="00EB204A" w:rsidRDefault="00DB5756" w:rsidP="00EA6630">
      <w:pPr>
        <w:pStyle w:val="ListBullet"/>
        <w:numPr>
          <w:ilvl w:val="0"/>
          <w:numId w:val="13"/>
        </w:numPr>
        <w:rPr>
          <w:rFonts w:ascii="Arial" w:hAnsi="Arial" w:cs="Arial"/>
          <w:sz w:val="24"/>
          <w:szCs w:val="24"/>
          <w:lang w:val="en-GB"/>
        </w:rPr>
      </w:pPr>
      <w:r w:rsidRPr="00EB204A">
        <w:rPr>
          <w:rFonts w:ascii="Arial" w:hAnsi="Arial" w:cs="Arial"/>
          <w:sz w:val="24"/>
          <w:szCs w:val="24"/>
          <w:lang w:val="en-GB"/>
        </w:rPr>
        <w:t>The use of a business entity for money laundering purposes.</w:t>
      </w:r>
    </w:p>
    <w:p w14:paraId="535C7B02" w14:textId="77777777" w:rsidR="00281C3C" w:rsidRPr="00EB204A" w:rsidRDefault="00281C3C" w:rsidP="00DB5756">
      <w:pPr>
        <w:pStyle w:val="BodyText"/>
        <w:spacing w:after="120"/>
        <w:rPr>
          <w:rFonts w:ascii="Arial" w:hAnsi="Arial" w:cs="Arial"/>
          <w:sz w:val="24"/>
          <w:szCs w:val="24"/>
          <w:lang w:val="en-GB"/>
        </w:rPr>
      </w:pPr>
    </w:p>
    <w:p w14:paraId="1DE7DFAF" w14:textId="77777777" w:rsidR="00DB5756" w:rsidRPr="00EB204A" w:rsidRDefault="00DB5756" w:rsidP="00281C3C">
      <w:pPr>
        <w:pStyle w:val="BodyText"/>
        <w:spacing w:after="120" w:line="360" w:lineRule="auto"/>
        <w:rPr>
          <w:rFonts w:ascii="Arial" w:hAnsi="Arial" w:cs="Arial"/>
          <w:b/>
          <w:color w:val="000000"/>
          <w:sz w:val="24"/>
          <w:szCs w:val="24"/>
        </w:rPr>
      </w:pPr>
      <w:r w:rsidRPr="00EB204A">
        <w:rPr>
          <w:rFonts w:ascii="Arial" w:hAnsi="Arial" w:cs="Arial"/>
          <w:b/>
          <w:sz w:val="24"/>
          <w:szCs w:val="24"/>
          <w:lang w:val="en-GB"/>
        </w:rPr>
        <w:t>A person who fails to make a report as required commits an offence and is liable to a fine not exceeding R10 million or imprisonment not exceeding 15 years.</w:t>
      </w:r>
      <w:r w:rsidR="00146495" w:rsidRPr="00EB204A">
        <w:rPr>
          <w:rFonts w:ascii="Arial" w:hAnsi="Arial" w:cs="Arial"/>
          <w:b/>
          <w:sz w:val="24"/>
          <w:szCs w:val="24"/>
          <w:lang w:val="en-GB"/>
        </w:rPr>
        <w:t xml:space="preserve"> </w:t>
      </w:r>
    </w:p>
    <w:p w14:paraId="637CFBE3" w14:textId="77777777" w:rsidR="00E17829" w:rsidRPr="00EB204A" w:rsidRDefault="00E17829" w:rsidP="00281C3C">
      <w:pPr>
        <w:spacing w:line="360" w:lineRule="auto"/>
        <w:rPr>
          <w:rFonts w:ascii="Arial" w:hAnsi="Arial" w:cs="Arial"/>
          <w:color w:val="000000"/>
          <w:sz w:val="24"/>
          <w:szCs w:val="24"/>
        </w:rPr>
      </w:pPr>
      <w:r w:rsidRPr="00EB204A">
        <w:rPr>
          <w:rFonts w:ascii="Arial" w:hAnsi="Arial" w:cs="Arial"/>
          <w:color w:val="000000"/>
          <w:sz w:val="24"/>
          <w:szCs w:val="24"/>
        </w:rPr>
        <w:t xml:space="preserve">FICA also creates certain powers relating to </w:t>
      </w:r>
      <w:r w:rsidRPr="00EB204A">
        <w:rPr>
          <w:rFonts w:ascii="Arial" w:hAnsi="Arial" w:cs="Arial"/>
          <w:b/>
          <w:color w:val="000000"/>
          <w:sz w:val="24"/>
          <w:szCs w:val="24"/>
        </w:rPr>
        <w:t>seizure of certain documents and records</w:t>
      </w:r>
      <w:r w:rsidRPr="00EB204A">
        <w:rPr>
          <w:rFonts w:ascii="Arial" w:hAnsi="Arial" w:cs="Arial"/>
          <w:color w:val="000000"/>
          <w:sz w:val="24"/>
          <w:szCs w:val="24"/>
        </w:rPr>
        <w:t xml:space="preserve">. It also provides for the </w:t>
      </w:r>
      <w:r w:rsidRPr="00EB204A">
        <w:rPr>
          <w:rFonts w:ascii="Arial" w:hAnsi="Arial" w:cs="Arial"/>
          <w:b/>
          <w:color w:val="000000"/>
          <w:sz w:val="24"/>
          <w:szCs w:val="24"/>
        </w:rPr>
        <w:t>seizure of cash</w:t>
      </w:r>
      <w:r w:rsidRPr="00EB204A">
        <w:rPr>
          <w:rFonts w:ascii="Arial" w:hAnsi="Arial" w:cs="Arial"/>
          <w:color w:val="000000"/>
          <w:sz w:val="24"/>
          <w:szCs w:val="24"/>
        </w:rPr>
        <w:t xml:space="preserve"> (</w:t>
      </w:r>
      <w:proofErr w:type="gramStart"/>
      <w:r w:rsidRPr="00EB204A">
        <w:rPr>
          <w:rFonts w:ascii="Arial" w:hAnsi="Arial" w:cs="Arial"/>
          <w:color w:val="000000"/>
          <w:sz w:val="24"/>
          <w:szCs w:val="24"/>
        </w:rPr>
        <w:t>in excess of</w:t>
      </w:r>
      <w:proofErr w:type="gramEnd"/>
      <w:r w:rsidRPr="00EB204A">
        <w:rPr>
          <w:rFonts w:ascii="Arial" w:hAnsi="Arial" w:cs="Arial"/>
          <w:color w:val="000000"/>
          <w:sz w:val="24"/>
          <w:szCs w:val="24"/>
        </w:rPr>
        <w:t xml:space="preserve"> certain limits) transported across the borders of the RSA.</w:t>
      </w:r>
    </w:p>
    <w:p w14:paraId="5D430842" w14:textId="77777777" w:rsidR="00427DE9" w:rsidRPr="00EB204A" w:rsidRDefault="00C4501C" w:rsidP="00427DE9">
      <w:pPr>
        <w:pStyle w:val="Pa18"/>
        <w:spacing w:before="100" w:after="160"/>
        <w:ind w:left="840" w:hanging="840"/>
        <w:rPr>
          <w:rFonts w:ascii="Arial" w:hAnsi="Arial" w:cs="Arial"/>
          <w:b/>
          <w:color w:val="000000"/>
        </w:rPr>
      </w:pPr>
      <w:r w:rsidRPr="00EB204A">
        <w:rPr>
          <w:rFonts w:ascii="Arial" w:hAnsi="Arial" w:cs="Arial"/>
          <w:b/>
          <w:color w:val="000000"/>
        </w:rPr>
        <w:t xml:space="preserve">2.4. </w:t>
      </w:r>
      <w:r w:rsidR="00427DE9" w:rsidRPr="00EB204A">
        <w:rPr>
          <w:rFonts w:ascii="Arial" w:hAnsi="Arial" w:cs="Arial"/>
          <w:b/>
          <w:color w:val="000000"/>
        </w:rPr>
        <w:t>Protected Disclosures Act, 26 of 2000</w:t>
      </w:r>
    </w:p>
    <w:p w14:paraId="6FA0A1EB" w14:textId="77777777" w:rsidR="00427DE9" w:rsidRPr="00EB204A" w:rsidRDefault="00427DE9" w:rsidP="00281C3C">
      <w:pPr>
        <w:pStyle w:val="Pa2"/>
        <w:spacing w:after="120" w:line="360" w:lineRule="auto"/>
        <w:ind w:left="432"/>
        <w:rPr>
          <w:rFonts w:ascii="Arial" w:hAnsi="Arial" w:cs="Arial"/>
          <w:color w:val="000000"/>
        </w:rPr>
      </w:pPr>
      <w:r w:rsidRPr="00EB204A">
        <w:rPr>
          <w:rFonts w:ascii="Arial" w:hAnsi="Arial" w:cs="Arial"/>
          <w:color w:val="000000"/>
        </w:rPr>
        <w:t xml:space="preserve">The Protected Disclosures Act was promulgated to facilitate reporting by employees (whistle blowers) of fraud, corruption or other unlawful or irregular actions by their </w:t>
      </w:r>
      <w:r w:rsidRPr="00EB204A">
        <w:rPr>
          <w:rFonts w:ascii="Arial" w:hAnsi="Arial" w:cs="Arial"/>
          <w:color w:val="000000"/>
        </w:rPr>
        <w:lastRenderedPageBreak/>
        <w:t>employer(s) or co-employees without fear of any discrimination or reprisal by their employers or co-employees.</w:t>
      </w:r>
    </w:p>
    <w:p w14:paraId="00709B54" w14:textId="41A30A6E" w:rsidR="00427DE9" w:rsidRPr="00EB204A" w:rsidRDefault="00427DE9" w:rsidP="00281C3C">
      <w:pPr>
        <w:pStyle w:val="Pa2"/>
        <w:spacing w:line="360" w:lineRule="auto"/>
        <w:ind w:left="432"/>
        <w:rPr>
          <w:rFonts w:ascii="Arial" w:hAnsi="Arial" w:cs="Arial"/>
          <w:color w:val="000000"/>
        </w:rPr>
      </w:pPr>
      <w:r w:rsidRPr="00EB204A">
        <w:rPr>
          <w:rFonts w:ascii="Arial" w:hAnsi="Arial" w:cs="Arial"/>
          <w:color w:val="000000"/>
        </w:rPr>
        <w:t xml:space="preserve">Any employee who has information </w:t>
      </w:r>
      <w:proofErr w:type="gramStart"/>
      <w:r w:rsidRPr="00EB204A">
        <w:rPr>
          <w:rFonts w:ascii="Arial" w:hAnsi="Arial" w:cs="Arial"/>
          <w:color w:val="000000"/>
        </w:rPr>
        <w:t>of</w:t>
      </w:r>
      <w:proofErr w:type="gramEnd"/>
      <w:r w:rsidRPr="00EB204A">
        <w:rPr>
          <w:rFonts w:ascii="Arial" w:hAnsi="Arial" w:cs="Arial"/>
          <w:color w:val="000000"/>
        </w:rPr>
        <w:t xml:space="preserve"> fraud, corruption or other unlawful or irregular action(s) by his/her employer(s) or co-employees can report such actions, </w:t>
      </w:r>
      <w:r w:rsidR="005F691B" w:rsidRPr="00EB204A">
        <w:rPr>
          <w:rFonts w:ascii="Arial" w:hAnsi="Arial" w:cs="Arial"/>
          <w:color w:val="000000"/>
        </w:rPr>
        <w:t>if</w:t>
      </w:r>
      <w:r w:rsidRPr="00EB204A">
        <w:rPr>
          <w:rFonts w:ascii="Arial" w:hAnsi="Arial" w:cs="Arial"/>
          <w:color w:val="000000"/>
        </w:rPr>
        <w:t xml:space="preserve"> he/she has information that:</w:t>
      </w:r>
    </w:p>
    <w:p w14:paraId="7B0388CE" w14:textId="2EADAFF0" w:rsidR="00427DE9"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A crime has been, is being, or is likely to be committed by the employer or employee(s</w:t>
      </w:r>
      <w:r w:rsidR="005F691B" w:rsidRPr="00EB204A">
        <w:rPr>
          <w:rFonts w:ascii="Arial" w:hAnsi="Arial" w:cs="Arial"/>
          <w:color w:val="000000"/>
        </w:rPr>
        <w:t>).</w:t>
      </w:r>
      <w:r w:rsidRPr="00EB204A">
        <w:rPr>
          <w:rFonts w:ascii="Arial" w:hAnsi="Arial" w:cs="Arial"/>
          <w:color w:val="000000"/>
        </w:rPr>
        <w:t xml:space="preserve"> </w:t>
      </w:r>
    </w:p>
    <w:p w14:paraId="51A435E1" w14:textId="28C39BDC" w:rsidR="00264B5F"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 xml:space="preserve">The employer or </w:t>
      </w:r>
      <w:proofErr w:type="gramStart"/>
      <w:r w:rsidRPr="00EB204A">
        <w:rPr>
          <w:rFonts w:ascii="Arial" w:hAnsi="Arial" w:cs="Arial"/>
          <w:color w:val="000000"/>
        </w:rPr>
        <w:t>employees</w:t>
      </w:r>
      <w:proofErr w:type="gramEnd"/>
      <w:r w:rsidRPr="00EB204A">
        <w:rPr>
          <w:rFonts w:ascii="Arial" w:hAnsi="Arial" w:cs="Arial"/>
          <w:color w:val="000000"/>
        </w:rPr>
        <w:t xml:space="preserve"> has/have failed to comply wit</w:t>
      </w:r>
      <w:r w:rsidR="00606C53" w:rsidRPr="00EB204A">
        <w:rPr>
          <w:rFonts w:ascii="Arial" w:hAnsi="Arial" w:cs="Arial"/>
          <w:color w:val="000000"/>
        </w:rPr>
        <w:t>h an obligation imposed by law</w:t>
      </w:r>
      <w:r w:rsidR="005F691B" w:rsidRPr="00EB204A">
        <w:rPr>
          <w:rFonts w:ascii="Arial" w:hAnsi="Arial" w:cs="Arial"/>
          <w:color w:val="000000"/>
        </w:rPr>
        <w:t>.</w:t>
      </w:r>
    </w:p>
    <w:p w14:paraId="23B3E576" w14:textId="556BC672" w:rsidR="00427DE9"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 xml:space="preserve">A miscarriage of justice has or will likely occur because of the employer’s or employee(s) </w:t>
      </w:r>
      <w:r w:rsidR="005F691B" w:rsidRPr="00EB204A">
        <w:rPr>
          <w:rFonts w:ascii="Arial" w:hAnsi="Arial" w:cs="Arial"/>
          <w:color w:val="000000"/>
        </w:rPr>
        <w:t>actions.</w:t>
      </w:r>
      <w:r w:rsidRPr="00EB204A">
        <w:rPr>
          <w:rFonts w:ascii="Arial" w:hAnsi="Arial" w:cs="Arial"/>
          <w:color w:val="000000"/>
        </w:rPr>
        <w:t xml:space="preserve"> </w:t>
      </w:r>
    </w:p>
    <w:p w14:paraId="4776A8D9" w14:textId="445C4B5A" w:rsidR="00427DE9"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The health or safety of an individual has been, is being, or is likely to be endangered</w:t>
      </w:r>
      <w:r w:rsidR="005F691B" w:rsidRPr="00EB204A">
        <w:rPr>
          <w:rFonts w:ascii="Arial" w:hAnsi="Arial" w:cs="Arial"/>
          <w:color w:val="000000"/>
        </w:rPr>
        <w:t>.</w:t>
      </w:r>
      <w:r w:rsidRPr="00EB204A">
        <w:rPr>
          <w:rFonts w:ascii="Arial" w:hAnsi="Arial" w:cs="Arial"/>
          <w:color w:val="000000"/>
        </w:rPr>
        <w:t xml:space="preserve"> </w:t>
      </w:r>
    </w:p>
    <w:p w14:paraId="2E386387" w14:textId="22B6AA26" w:rsidR="00427DE9"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 xml:space="preserve">The environment has been, is being or is likely to be </w:t>
      </w:r>
      <w:r w:rsidR="005F691B" w:rsidRPr="00EB204A">
        <w:rPr>
          <w:rFonts w:ascii="Arial" w:hAnsi="Arial" w:cs="Arial"/>
          <w:color w:val="000000"/>
        </w:rPr>
        <w:t>endangered.</w:t>
      </w:r>
      <w:r w:rsidRPr="00EB204A">
        <w:rPr>
          <w:rFonts w:ascii="Arial" w:hAnsi="Arial" w:cs="Arial"/>
          <w:color w:val="000000"/>
        </w:rPr>
        <w:t xml:space="preserve"> </w:t>
      </w:r>
    </w:p>
    <w:p w14:paraId="444EEB97" w14:textId="77777777" w:rsidR="00427DE9" w:rsidRPr="00EB204A" w:rsidRDefault="00427DE9" w:rsidP="00EA6630">
      <w:pPr>
        <w:pStyle w:val="Pa12"/>
        <w:numPr>
          <w:ilvl w:val="0"/>
          <w:numId w:val="14"/>
        </w:numPr>
        <w:spacing w:line="360" w:lineRule="auto"/>
        <w:rPr>
          <w:rFonts w:ascii="Arial" w:hAnsi="Arial" w:cs="Arial"/>
          <w:color w:val="000000"/>
        </w:rPr>
      </w:pPr>
      <w:r w:rsidRPr="00EB204A">
        <w:rPr>
          <w:rFonts w:ascii="Arial" w:hAnsi="Arial" w:cs="Arial"/>
          <w:color w:val="000000"/>
        </w:rPr>
        <w:t>Unfair discrimination has been or is being practiced; or</w:t>
      </w:r>
    </w:p>
    <w:p w14:paraId="22B0C684" w14:textId="77777777" w:rsidR="00264B5F" w:rsidRPr="00EB204A" w:rsidRDefault="00427DE9" w:rsidP="00EA6630">
      <w:pPr>
        <w:pStyle w:val="Pa14"/>
        <w:numPr>
          <w:ilvl w:val="0"/>
          <w:numId w:val="14"/>
        </w:numPr>
        <w:spacing w:after="120" w:line="360" w:lineRule="auto"/>
        <w:rPr>
          <w:rFonts w:ascii="Arial" w:hAnsi="Arial" w:cs="Arial"/>
          <w:color w:val="000000"/>
        </w:rPr>
      </w:pPr>
      <w:r w:rsidRPr="00EB204A">
        <w:rPr>
          <w:rFonts w:ascii="Arial" w:hAnsi="Arial" w:cs="Arial"/>
          <w:color w:val="000000"/>
        </w:rPr>
        <w:t>Any of the above has been, is being, or is likely to be concealed.</w:t>
      </w:r>
    </w:p>
    <w:p w14:paraId="72BC7471" w14:textId="77777777" w:rsidR="00427DE9" w:rsidRPr="00EB204A" w:rsidRDefault="00427DE9" w:rsidP="00264B5F">
      <w:pPr>
        <w:pStyle w:val="Pa14"/>
        <w:spacing w:after="280"/>
        <w:rPr>
          <w:rFonts w:ascii="Arial" w:hAnsi="Arial" w:cs="Arial"/>
          <w:b/>
          <w:color w:val="000000"/>
        </w:rPr>
      </w:pPr>
      <w:r w:rsidRPr="00EB204A">
        <w:rPr>
          <w:rFonts w:ascii="Arial" w:hAnsi="Arial" w:cs="Arial"/>
          <w:b/>
          <w:color w:val="000000"/>
        </w:rPr>
        <w:t xml:space="preserve">The Act prohibits the employer </w:t>
      </w:r>
      <w:proofErr w:type="gramStart"/>
      <w:r w:rsidRPr="00EB204A">
        <w:rPr>
          <w:rFonts w:ascii="Arial" w:hAnsi="Arial" w:cs="Arial"/>
          <w:b/>
          <w:color w:val="000000"/>
        </w:rPr>
        <w:t>to react</w:t>
      </w:r>
      <w:proofErr w:type="gramEnd"/>
      <w:r w:rsidRPr="00EB204A">
        <w:rPr>
          <w:rFonts w:ascii="Arial" w:hAnsi="Arial" w:cs="Arial"/>
          <w:b/>
          <w:color w:val="000000"/>
        </w:rPr>
        <w:t xml:space="preserve"> to the employee’s detriment if his/her disclosure is covered by the Act. This means that the employer may not:</w:t>
      </w:r>
    </w:p>
    <w:p w14:paraId="42CBFF9F" w14:textId="214CA8D4"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Dismiss, suspend, demote, harass or intimidate the </w:t>
      </w:r>
      <w:r w:rsidR="005F691B" w:rsidRPr="00EB204A">
        <w:rPr>
          <w:rFonts w:ascii="Arial" w:hAnsi="Arial" w:cs="Arial"/>
          <w:color w:val="000000"/>
        </w:rPr>
        <w:t>employee.</w:t>
      </w:r>
    </w:p>
    <w:p w14:paraId="271A583F" w14:textId="29B0EF0D"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Subject the employee to disciplinary </w:t>
      </w:r>
      <w:r w:rsidR="005F691B" w:rsidRPr="00EB204A">
        <w:rPr>
          <w:rFonts w:ascii="Arial" w:hAnsi="Arial" w:cs="Arial"/>
          <w:color w:val="000000"/>
        </w:rPr>
        <w:t>action.</w:t>
      </w:r>
    </w:p>
    <w:p w14:paraId="38B8286D" w14:textId="4B57D4F4"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Transfer the employee against his or her </w:t>
      </w:r>
      <w:r w:rsidR="005F691B" w:rsidRPr="00EB204A">
        <w:rPr>
          <w:rFonts w:ascii="Arial" w:hAnsi="Arial" w:cs="Arial"/>
          <w:color w:val="000000"/>
        </w:rPr>
        <w:t>will.</w:t>
      </w:r>
    </w:p>
    <w:p w14:paraId="0BF3B8A4" w14:textId="0039547A"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Refuse due transfer or </w:t>
      </w:r>
      <w:r w:rsidR="005F691B" w:rsidRPr="00EB204A">
        <w:rPr>
          <w:rFonts w:ascii="Arial" w:hAnsi="Arial" w:cs="Arial"/>
          <w:color w:val="000000"/>
        </w:rPr>
        <w:t>promotion.</w:t>
      </w:r>
    </w:p>
    <w:p w14:paraId="1FFF134B" w14:textId="39CF9121"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Alter the employment conditions of the employee unilaterally</w:t>
      </w:r>
      <w:r w:rsidR="005F691B" w:rsidRPr="00EB204A">
        <w:rPr>
          <w:rFonts w:ascii="Arial" w:hAnsi="Arial" w:cs="Arial"/>
          <w:color w:val="000000"/>
        </w:rPr>
        <w:t>.</w:t>
      </w:r>
    </w:p>
    <w:p w14:paraId="1793E211" w14:textId="658BF188"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Refuse the employee a reference or provide him or her with an adverse </w:t>
      </w:r>
      <w:r w:rsidR="005F691B" w:rsidRPr="00EB204A">
        <w:rPr>
          <w:rFonts w:ascii="Arial" w:hAnsi="Arial" w:cs="Arial"/>
          <w:color w:val="000000"/>
        </w:rPr>
        <w:t>reference.</w:t>
      </w:r>
    </w:p>
    <w:p w14:paraId="1F545409" w14:textId="41BD5348"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 xml:space="preserve">Deny </w:t>
      </w:r>
      <w:r w:rsidR="005F691B" w:rsidRPr="00EB204A">
        <w:rPr>
          <w:rFonts w:ascii="Arial" w:hAnsi="Arial" w:cs="Arial"/>
          <w:color w:val="000000"/>
        </w:rPr>
        <w:t>appointment.</w:t>
      </w:r>
    </w:p>
    <w:p w14:paraId="0128970B" w14:textId="77777777" w:rsidR="00427DE9" w:rsidRPr="00EB204A" w:rsidRDefault="00427DE9" w:rsidP="00EA6630">
      <w:pPr>
        <w:pStyle w:val="Pa12"/>
        <w:numPr>
          <w:ilvl w:val="0"/>
          <w:numId w:val="15"/>
        </w:numPr>
        <w:spacing w:line="360" w:lineRule="auto"/>
        <w:rPr>
          <w:rFonts w:ascii="Arial" w:hAnsi="Arial" w:cs="Arial"/>
          <w:color w:val="000000"/>
        </w:rPr>
      </w:pPr>
      <w:r w:rsidRPr="00EB204A">
        <w:rPr>
          <w:rFonts w:ascii="Arial" w:hAnsi="Arial" w:cs="Arial"/>
          <w:color w:val="000000"/>
        </w:rPr>
        <w:t>Threaten the employee with any of the above; or</w:t>
      </w:r>
    </w:p>
    <w:p w14:paraId="0D373633" w14:textId="77777777" w:rsidR="00264B5F" w:rsidRPr="00EB204A" w:rsidRDefault="00427DE9" w:rsidP="00EA6630">
      <w:pPr>
        <w:pStyle w:val="ListParagraph"/>
        <w:numPr>
          <w:ilvl w:val="0"/>
          <w:numId w:val="15"/>
        </w:numPr>
        <w:spacing w:line="360" w:lineRule="auto"/>
        <w:rPr>
          <w:rFonts w:ascii="Arial" w:hAnsi="Arial" w:cs="Arial"/>
          <w:color w:val="000000"/>
          <w:sz w:val="24"/>
          <w:szCs w:val="24"/>
        </w:rPr>
      </w:pPr>
      <w:r w:rsidRPr="00EB204A">
        <w:rPr>
          <w:rFonts w:ascii="Arial" w:hAnsi="Arial" w:cs="Arial"/>
          <w:color w:val="000000"/>
          <w:sz w:val="24"/>
          <w:szCs w:val="24"/>
        </w:rPr>
        <w:t>Otherwise</w:t>
      </w:r>
      <w:r w:rsidR="00264B5F" w:rsidRPr="00EB204A">
        <w:rPr>
          <w:rFonts w:ascii="Arial" w:hAnsi="Arial" w:cs="Arial"/>
          <w:color w:val="000000"/>
          <w:sz w:val="24"/>
          <w:szCs w:val="24"/>
        </w:rPr>
        <w:t xml:space="preserve"> </w:t>
      </w:r>
      <w:proofErr w:type="gramStart"/>
      <w:r w:rsidR="00264B5F" w:rsidRPr="00EB204A">
        <w:rPr>
          <w:rFonts w:ascii="Arial" w:hAnsi="Arial" w:cs="Arial"/>
          <w:color w:val="000000"/>
          <w:sz w:val="24"/>
          <w:szCs w:val="24"/>
        </w:rPr>
        <w:t>affect</w:t>
      </w:r>
      <w:proofErr w:type="gramEnd"/>
      <w:r w:rsidR="00264B5F" w:rsidRPr="00EB204A">
        <w:rPr>
          <w:rFonts w:ascii="Arial" w:hAnsi="Arial" w:cs="Arial"/>
          <w:color w:val="000000"/>
          <w:sz w:val="24"/>
          <w:szCs w:val="24"/>
        </w:rPr>
        <w:t xml:space="preserve"> the employee negatively if the disclosure is made in terms of the Act.</w:t>
      </w:r>
    </w:p>
    <w:p w14:paraId="1A26F4A8" w14:textId="77777777" w:rsidR="00C4501C" w:rsidRPr="00EB204A" w:rsidRDefault="00C4501C" w:rsidP="00C4501C">
      <w:pPr>
        <w:pStyle w:val="ListParagraph"/>
        <w:spacing w:line="360" w:lineRule="auto"/>
        <w:rPr>
          <w:rFonts w:ascii="Arial" w:hAnsi="Arial" w:cs="Arial"/>
          <w:color w:val="000000"/>
          <w:sz w:val="24"/>
          <w:szCs w:val="24"/>
        </w:rPr>
      </w:pPr>
    </w:p>
    <w:p w14:paraId="6384A3DD" w14:textId="5F0CD4C6" w:rsidR="00C4501C" w:rsidRPr="00EB204A" w:rsidRDefault="00C4501C" w:rsidP="00C4501C">
      <w:pPr>
        <w:pStyle w:val="ListParagraph"/>
        <w:spacing w:line="360" w:lineRule="auto"/>
        <w:rPr>
          <w:rFonts w:ascii="Arial" w:hAnsi="Arial" w:cs="Arial"/>
          <w:color w:val="000000"/>
          <w:sz w:val="24"/>
          <w:szCs w:val="24"/>
        </w:rPr>
      </w:pPr>
    </w:p>
    <w:p w14:paraId="0A4B9024" w14:textId="0FE57140" w:rsidR="005D3A52" w:rsidRPr="00EB204A" w:rsidRDefault="005D3A52" w:rsidP="00C4501C">
      <w:pPr>
        <w:pStyle w:val="ListParagraph"/>
        <w:spacing w:line="360" w:lineRule="auto"/>
        <w:rPr>
          <w:rFonts w:ascii="Arial" w:hAnsi="Arial" w:cs="Arial"/>
          <w:color w:val="000000"/>
          <w:sz w:val="24"/>
          <w:szCs w:val="24"/>
        </w:rPr>
      </w:pPr>
    </w:p>
    <w:p w14:paraId="70365241" w14:textId="6EFE75AE" w:rsidR="005D3A52" w:rsidRPr="00EB204A" w:rsidRDefault="005D3A52" w:rsidP="00C4501C">
      <w:pPr>
        <w:pStyle w:val="ListParagraph"/>
        <w:spacing w:line="360" w:lineRule="auto"/>
        <w:rPr>
          <w:rFonts w:ascii="Arial" w:hAnsi="Arial" w:cs="Arial"/>
          <w:color w:val="000000"/>
          <w:sz w:val="24"/>
          <w:szCs w:val="24"/>
        </w:rPr>
      </w:pPr>
    </w:p>
    <w:p w14:paraId="32F58DF8" w14:textId="11544361" w:rsidR="005D3A52" w:rsidRPr="00EB204A" w:rsidRDefault="005D3A52" w:rsidP="00C4501C">
      <w:pPr>
        <w:pStyle w:val="ListParagraph"/>
        <w:spacing w:line="360" w:lineRule="auto"/>
        <w:rPr>
          <w:rFonts w:ascii="Arial" w:hAnsi="Arial" w:cs="Arial"/>
          <w:color w:val="000000"/>
          <w:sz w:val="24"/>
          <w:szCs w:val="24"/>
        </w:rPr>
      </w:pPr>
    </w:p>
    <w:p w14:paraId="68A9A35F" w14:textId="4EED6A1F" w:rsidR="005D3A52" w:rsidRPr="00EB204A" w:rsidRDefault="005D3A52" w:rsidP="00C4501C">
      <w:pPr>
        <w:pStyle w:val="ListParagraph"/>
        <w:spacing w:line="360" w:lineRule="auto"/>
        <w:rPr>
          <w:rFonts w:ascii="Arial" w:hAnsi="Arial" w:cs="Arial"/>
          <w:color w:val="000000"/>
          <w:sz w:val="24"/>
          <w:szCs w:val="24"/>
        </w:rPr>
      </w:pPr>
    </w:p>
    <w:p w14:paraId="050D15B6" w14:textId="6206908D" w:rsidR="005D3A52" w:rsidRPr="00EB204A" w:rsidRDefault="005D3A52" w:rsidP="00C4501C">
      <w:pPr>
        <w:pStyle w:val="ListParagraph"/>
        <w:spacing w:line="360" w:lineRule="auto"/>
        <w:rPr>
          <w:rFonts w:ascii="Arial" w:hAnsi="Arial" w:cs="Arial"/>
          <w:color w:val="000000"/>
          <w:sz w:val="24"/>
          <w:szCs w:val="24"/>
        </w:rPr>
      </w:pPr>
    </w:p>
    <w:p w14:paraId="30E45C39" w14:textId="43B2B8DE" w:rsidR="005D3A52" w:rsidRPr="00EB204A" w:rsidRDefault="005D3A52" w:rsidP="00C4501C">
      <w:pPr>
        <w:pStyle w:val="ListParagraph"/>
        <w:spacing w:line="360" w:lineRule="auto"/>
        <w:rPr>
          <w:rFonts w:ascii="Arial" w:hAnsi="Arial" w:cs="Arial"/>
          <w:color w:val="000000"/>
          <w:sz w:val="24"/>
          <w:szCs w:val="24"/>
        </w:rPr>
      </w:pPr>
    </w:p>
    <w:p w14:paraId="3A6B0566" w14:textId="36BAF159" w:rsidR="005D3A52" w:rsidRPr="00EB204A" w:rsidRDefault="005D3A52" w:rsidP="00C4501C">
      <w:pPr>
        <w:pStyle w:val="ListParagraph"/>
        <w:spacing w:line="360" w:lineRule="auto"/>
        <w:rPr>
          <w:rFonts w:ascii="Arial" w:hAnsi="Arial" w:cs="Arial"/>
          <w:color w:val="000000"/>
          <w:sz w:val="24"/>
          <w:szCs w:val="24"/>
        </w:rPr>
      </w:pPr>
    </w:p>
    <w:p w14:paraId="3CC9AE43" w14:textId="202F0C65" w:rsidR="005D3A52" w:rsidRPr="00EB204A" w:rsidRDefault="005D3A52" w:rsidP="00C4501C">
      <w:pPr>
        <w:pStyle w:val="ListParagraph"/>
        <w:spacing w:line="360" w:lineRule="auto"/>
        <w:rPr>
          <w:rFonts w:ascii="Arial" w:hAnsi="Arial" w:cs="Arial"/>
          <w:color w:val="000000"/>
          <w:sz w:val="24"/>
          <w:szCs w:val="24"/>
        </w:rPr>
      </w:pPr>
    </w:p>
    <w:p w14:paraId="47FB402E" w14:textId="0CD9F51D" w:rsidR="005D3A52" w:rsidRPr="00EB204A" w:rsidRDefault="005D3A52" w:rsidP="00C4501C">
      <w:pPr>
        <w:pStyle w:val="ListParagraph"/>
        <w:spacing w:line="360" w:lineRule="auto"/>
        <w:rPr>
          <w:rFonts w:ascii="Arial" w:hAnsi="Arial" w:cs="Arial"/>
          <w:color w:val="000000"/>
          <w:sz w:val="24"/>
          <w:szCs w:val="24"/>
        </w:rPr>
      </w:pPr>
    </w:p>
    <w:p w14:paraId="209D0931" w14:textId="4376645B" w:rsidR="005D3A52" w:rsidRPr="00EB204A" w:rsidRDefault="005D3A52" w:rsidP="00C4501C">
      <w:pPr>
        <w:pStyle w:val="ListParagraph"/>
        <w:spacing w:line="360" w:lineRule="auto"/>
        <w:rPr>
          <w:rFonts w:ascii="Arial" w:hAnsi="Arial" w:cs="Arial"/>
          <w:color w:val="000000"/>
          <w:sz w:val="24"/>
          <w:szCs w:val="24"/>
        </w:rPr>
      </w:pPr>
    </w:p>
    <w:p w14:paraId="2FF4E2CF" w14:textId="60ADDA51" w:rsidR="005D3A52" w:rsidRPr="00EB204A" w:rsidRDefault="005D3A52" w:rsidP="00C4501C">
      <w:pPr>
        <w:pStyle w:val="ListParagraph"/>
        <w:spacing w:line="360" w:lineRule="auto"/>
        <w:rPr>
          <w:rFonts w:ascii="Arial" w:hAnsi="Arial" w:cs="Arial"/>
          <w:color w:val="000000"/>
          <w:sz w:val="24"/>
          <w:szCs w:val="24"/>
        </w:rPr>
      </w:pPr>
    </w:p>
    <w:p w14:paraId="089D3B55" w14:textId="12F9E08E" w:rsidR="005D3A52" w:rsidRPr="00EB204A" w:rsidRDefault="005D3A52" w:rsidP="00C4501C">
      <w:pPr>
        <w:pStyle w:val="ListParagraph"/>
        <w:spacing w:line="360" w:lineRule="auto"/>
        <w:rPr>
          <w:rFonts w:ascii="Arial" w:hAnsi="Arial" w:cs="Arial"/>
          <w:color w:val="000000"/>
          <w:sz w:val="24"/>
          <w:szCs w:val="24"/>
        </w:rPr>
      </w:pPr>
    </w:p>
    <w:p w14:paraId="172875AA" w14:textId="0636B894" w:rsidR="005D3A52" w:rsidRPr="00EB204A" w:rsidRDefault="005D3A52" w:rsidP="00C4501C">
      <w:pPr>
        <w:pStyle w:val="ListParagraph"/>
        <w:spacing w:line="360" w:lineRule="auto"/>
        <w:rPr>
          <w:rFonts w:ascii="Arial" w:hAnsi="Arial" w:cs="Arial"/>
          <w:color w:val="000000"/>
          <w:sz w:val="24"/>
          <w:szCs w:val="24"/>
        </w:rPr>
      </w:pPr>
    </w:p>
    <w:p w14:paraId="7C53B39E" w14:textId="321EBAE5" w:rsidR="005D3A52" w:rsidRPr="00EB204A" w:rsidRDefault="005D3A52" w:rsidP="00C4501C">
      <w:pPr>
        <w:pStyle w:val="ListParagraph"/>
        <w:spacing w:line="360" w:lineRule="auto"/>
        <w:rPr>
          <w:rFonts w:ascii="Arial" w:hAnsi="Arial" w:cs="Arial"/>
          <w:color w:val="000000"/>
          <w:sz w:val="24"/>
          <w:szCs w:val="24"/>
        </w:rPr>
      </w:pPr>
    </w:p>
    <w:p w14:paraId="5FF4BED4" w14:textId="4B49AA79" w:rsidR="005D3A52" w:rsidRPr="00EB204A" w:rsidRDefault="005D3A52" w:rsidP="00C4501C">
      <w:pPr>
        <w:pStyle w:val="ListParagraph"/>
        <w:spacing w:line="360" w:lineRule="auto"/>
        <w:rPr>
          <w:rFonts w:ascii="Arial" w:hAnsi="Arial" w:cs="Arial"/>
          <w:color w:val="000000"/>
          <w:sz w:val="24"/>
          <w:szCs w:val="24"/>
        </w:rPr>
      </w:pPr>
    </w:p>
    <w:p w14:paraId="641DCD87" w14:textId="6662B19F" w:rsidR="005D3A52" w:rsidRPr="00EB204A" w:rsidRDefault="005D3A52" w:rsidP="00C4501C">
      <w:pPr>
        <w:pStyle w:val="ListParagraph"/>
        <w:spacing w:line="360" w:lineRule="auto"/>
        <w:rPr>
          <w:rFonts w:ascii="Arial" w:hAnsi="Arial" w:cs="Arial"/>
          <w:color w:val="000000"/>
          <w:sz w:val="24"/>
          <w:szCs w:val="24"/>
        </w:rPr>
      </w:pPr>
    </w:p>
    <w:p w14:paraId="73450B15" w14:textId="3AC71B2B" w:rsidR="005D3A52" w:rsidRPr="00EB204A" w:rsidRDefault="005D3A52" w:rsidP="00C4501C">
      <w:pPr>
        <w:pStyle w:val="ListParagraph"/>
        <w:spacing w:line="360" w:lineRule="auto"/>
        <w:rPr>
          <w:rFonts w:ascii="Arial" w:hAnsi="Arial" w:cs="Arial"/>
          <w:color w:val="000000"/>
          <w:sz w:val="24"/>
          <w:szCs w:val="24"/>
        </w:rPr>
      </w:pPr>
    </w:p>
    <w:p w14:paraId="036A01E3" w14:textId="14D71CF6" w:rsidR="005D3A52" w:rsidRPr="00EB204A" w:rsidRDefault="005D3A52" w:rsidP="00C4501C">
      <w:pPr>
        <w:pStyle w:val="ListParagraph"/>
        <w:spacing w:line="360" w:lineRule="auto"/>
        <w:rPr>
          <w:rFonts w:ascii="Arial" w:hAnsi="Arial" w:cs="Arial"/>
          <w:color w:val="000000"/>
          <w:sz w:val="24"/>
          <w:szCs w:val="24"/>
        </w:rPr>
      </w:pPr>
    </w:p>
    <w:p w14:paraId="1734D5E9" w14:textId="77777777" w:rsidR="00427DE9" w:rsidRPr="00EB204A" w:rsidRDefault="00427DE9" w:rsidP="00EA6630">
      <w:pPr>
        <w:pStyle w:val="ListParagraph"/>
        <w:numPr>
          <w:ilvl w:val="0"/>
          <w:numId w:val="17"/>
        </w:numPr>
        <w:autoSpaceDE w:val="0"/>
        <w:autoSpaceDN w:val="0"/>
        <w:adjustRightInd w:val="0"/>
        <w:spacing w:after="0" w:line="360" w:lineRule="auto"/>
        <w:rPr>
          <w:rFonts w:ascii="Arial" w:hAnsi="Arial" w:cs="Arial"/>
          <w:b/>
          <w:bCs/>
          <w:sz w:val="24"/>
          <w:szCs w:val="24"/>
        </w:rPr>
      </w:pPr>
      <w:r w:rsidRPr="00EB204A">
        <w:rPr>
          <w:rFonts w:ascii="Arial" w:hAnsi="Arial" w:cs="Arial"/>
          <w:b/>
          <w:bCs/>
          <w:sz w:val="24"/>
          <w:szCs w:val="24"/>
        </w:rPr>
        <w:t>INTRODUCTION</w:t>
      </w:r>
    </w:p>
    <w:p w14:paraId="60FF03EA" w14:textId="77777777" w:rsidR="007F217C" w:rsidRPr="00EB204A" w:rsidRDefault="007F217C" w:rsidP="005D3A52">
      <w:pPr>
        <w:autoSpaceDE w:val="0"/>
        <w:autoSpaceDN w:val="0"/>
        <w:adjustRightInd w:val="0"/>
        <w:spacing w:after="0" w:line="360" w:lineRule="auto"/>
        <w:ind w:left="720"/>
        <w:rPr>
          <w:rFonts w:ascii="Arial" w:hAnsi="Arial" w:cs="Arial"/>
          <w:sz w:val="24"/>
          <w:szCs w:val="24"/>
        </w:rPr>
      </w:pPr>
      <w:r w:rsidRPr="00EB204A">
        <w:rPr>
          <w:rFonts w:ascii="Arial" w:hAnsi="Arial" w:cs="Arial"/>
          <w:sz w:val="24"/>
          <w:szCs w:val="24"/>
        </w:rPr>
        <w:t xml:space="preserve">This fraud and corruption prevention strategy outlines the plan on how the Municipality will go about implementing its fraud and corruption prevention policy. There should be a link closely to the Municipality’s </w:t>
      </w:r>
      <w:r w:rsidR="00297B17" w:rsidRPr="00EB204A">
        <w:rPr>
          <w:rFonts w:ascii="Arial" w:hAnsi="Arial" w:cs="Arial"/>
          <w:sz w:val="24"/>
          <w:szCs w:val="24"/>
        </w:rPr>
        <w:t>v</w:t>
      </w:r>
      <w:r w:rsidRPr="00EB204A">
        <w:rPr>
          <w:rFonts w:ascii="Arial" w:hAnsi="Arial" w:cs="Arial"/>
          <w:sz w:val="24"/>
          <w:szCs w:val="24"/>
        </w:rPr>
        <w:t xml:space="preserve">ision and </w:t>
      </w:r>
      <w:proofErr w:type="gramStart"/>
      <w:r w:rsidRPr="00EB204A">
        <w:rPr>
          <w:rFonts w:ascii="Arial" w:hAnsi="Arial" w:cs="Arial"/>
          <w:sz w:val="24"/>
          <w:szCs w:val="24"/>
        </w:rPr>
        <w:t>supports</w:t>
      </w:r>
      <w:proofErr w:type="gramEnd"/>
      <w:r w:rsidRPr="00EB204A">
        <w:rPr>
          <w:rFonts w:ascii="Arial" w:hAnsi="Arial" w:cs="Arial"/>
          <w:sz w:val="24"/>
          <w:szCs w:val="24"/>
        </w:rPr>
        <w:t xml:space="preserve"> its values of openness, honesty and performing to the highest standards. Financial sustainability, maintaining a track record of successive unqualified audits and </w:t>
      </w:r>
      <w:r w:rsidRPr="00EB204A">
        <w:rPr>
          <w:rFonts w:ascii="Arial" w:hAnsi="Arial" w:cs="Arial"/>
          <w:b/>
          <w:sz w:val="24"/>
          <w:szCs w:val="24"/>
        </w:rPr>
        <w:t>zero tolerance</w:t>
      </w:r>
      <w:r w:rsidRPr="00EB204A">
        <w:rPr>
          <w:rFonts w:ascii="Arial" w:hAnsi="Arial" w:cs="Arial"/>
          <w:sz w:val="24"/>
          <w:szCs w:val="24"/>
        </w:rPr>
        <w:t xml:space="preserve"> to fraud and corruption will remain crucial priorities, which then must progress towards clean audit outcomes.</w:t>
      </w:r>
    </w:p>
    <w:p w14:paraId="324611A8" w14:textId="77777777" w:rsidR="00A52237" w:rsidRPr="00EB204A" w:rsidRDefault="00A52237" w:rsidP="005D3A52">
      <w:pPr>
        <w:autoSpaceDE w:val="0"/>
        <w:autoSpaceDN w:val="0"/>
        <w:adjustRightInd w:val="0"/>
        <w:spacing w:after="0" w:line="360" w:lineRule="auto"/>
        <w:ind w:left="720"/>
        <w:rPr>
          <w:rFonts w:ascii="Arial" w:hAnsi="Arial" w:cs="Arial"/>
          <w:bCs/>
          <w:sz w:val="24"/>
          <w:szCs w:val="24"/>
        </w:rPr>
      </w:pPr>
      <w:r w:rsidRPr="00EB204A">
        <w:rPr>
          <w:rFonts w:ascii="Arial" w:hAnsi="Arial" w:cs="Arial"/>
          <w:bCs/>
          <w:sz w:val="24"/>
          <w:szCs w:val="24"/>
        </w:rPr>
        <w:t>National Government has expressed concern about the state of local governments, and has identified various initiatives to redress the perilous state in which many municipalities across the country find themselves, incl. the following:</w:t>
      </w:r>
    </w:p>
    <w:p w14:paraId="45203837" w14:textId="7EB5FD0A"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Huge service delivery and backlog challenges (</w:t>
      </w:r>
      <w:r w:rsidR="00B609AD" w:rsidRPr="00EB204A">
        <w:rPr>
          <w:rFonts w:ascii="Arial" w:hAnsi="Arial" w:cs="Arial"/>
          <w:bCs/>
          <w:sz w:val="24"/>
          <w:szCs w:val="24"/>
        </w:rPr>
        <w:t>e.g.,</w:t>
      </w:r>
      <w:r w:rsidRPr="00EB204A">
        <w:rPr>
          <w:rFonts w:ascii="Arial" w:hAnsi="Arial" w:cs="Arial"/>
          <w:bCs/>
          <w:sz w:val="24"/>
          <w:szCs w:val="24"/>
        </w:rPr>
        <w:t xml:space="preserve"> Housing, water and sanitation)</w:t>
      </w:r>
      <w:r w:rsidR="00B609AD" w:rsidRPr="00EB204A">
        <w:rPr>
          <w:rFonts w:ascii="Arial" w:hAnsi="Arial" w:cs="Arial"/>
          <w:bCs/>
          <w:sz w:val="24"/>
          <w:szCs w:val="24"/>
        </w:rPr>
        <w:t>.</w:t>
      </w:r>
    </w:p>
    <w:p w14:paraId="00197C30" w14:textId="19D1FB23"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lastRenderedPageBreak/>
        <w:t xml:space="preserve">Poor communication and accountability relationships with </w:t>
      </w:r>
      <w:r w:rsidR="00B609AD" w:rsidRPr="00EB204A">
        <w:rPr>
          <w:rFonts w:ascii="Arial" w:hAnsi="Arial" w:cs="Arial"/>
          <w:bCs/>
          <w:sz w:val="24"/>
          <w:szCs w:val="24"/>
        </w:rPr>
        <w:t>communities.</w:t>
      </w:r>
    </w:p>
    <w:p w14:paraId="6CBDE79F" w14:textId="2DA92FD8"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 xml:space="preserve">Problems with political administrative </w:t>
      </w:r>
      <w:r w:rsidR="00B609AD" w:rsidRPr="00EB204A">
        <w:rPr>
          <w:rFonts w:ascii="Arial" w:hAnsi="Arial" w:cs="Arial"/>
          <w:bCs/>
          <w:sz w:val="24"/>
          <w:szCs w:val="24"/>
        </w:rPr>
        <w:t>interfaces.</w:t>
      </w:r>
    </w:p>
    <w:p w14:paraId="4C6BA2B8" w14:textId="2F7C6825"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 xml:space="preserve">Corruption and </w:t>
      </w:r>
      <w:r w:rsidR="00B609AD" w:rsidRPr="00EB204A">
        <w:rPr>
          <w:rFonts w:ascii="Arial" w:hAnsi="Arial" w:cs="Arial"/>
          <w:bCs/>
          <w:sz w:val="24"/>
          <w:szCs w:val="24"/>
        </w:rPr>
        <w:t>Fraud.</w:t>
      </w:r>
    </w:p>
    <w:p w14:paraId="584E39F2" w14:textId="3C9A3E57"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Poor financial management (</w:t>
      </w:r>
      <w:r w:rsidR="00B609AD" w:rsidRPr="00EB204A">
        <w:rPr>
          <w:rFonts w:ascii="Arial" w:hAnsi="Arial" w:cs="Arial"/>
          <w:bCs/>
          <w:sz w:val="24"/>
          <w:szCs w:val="24"/>
        </w:rPr>
        <w:t>e.g.,</w:t>
      </w:r>
      <w:r w:rsidRPr="00EB204A">
        <w:rPr>
          <w:rFonts w:ascii="Arial" w:hAnsi="Arial" w:cs="Arial"/>
          <w:bCs/>
          <w:sz w:val="24"/>
          <w:szCs w:val="24"/>
        </w:rPr>
        <w:t xml:space="preserve"> negative audit reports</w:t>
      </w:r>
      <w:r w:rsidR="00B609AD" w:rsidRPr="00EB204A">
        <w:rPr>
          <w:rFonts w:ascii="Arial" w:hAnsi="Arial" w:cs="Arial"/>
          <w:bCs/>
          <w:sz w:val="24"/>
          <w:szCs w:val="24"/>
        </w:rPr>
        <w:t>).</w:t>
      </w:r>
    </w:p>
    <w:p w14:paraId="4C11CF3B" w14:textId="106DBB2E"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 xml:space="preserve">Many </w:t>
      </w:r>
      <w:proofErr w:type="gramStart"/>
      <w:r w:rsidR="00B609AD" w:rsidRPr="00EB204A">
        <w:rPr>
          <w:rFonts w:ascii="Arial" w:hAnsi="Arial" w:cs="Arial"/>
          <w:bCs/>
          <w:sz w:val="24"/>
          <w:szCs w:val="24"/>
        </w:rPr>
        <w:t>services</w:t>
      </w:r>
      <w:r w:rsidRPr="00EB204A">
        <w:rPr>
          <w:rFonts w:ascii="Arial" w:hAnsi="Arial" w:cs="Arial"/>
          <w:bCs/>
          <w:sz w:val="24"/>
          <w:szCs w:val="24"/>
        </w:rPr>
        <w:t xml:space="preserve"> delivery</w:t>
      </w:r>
      <w:proofErr w:type="gramEnd"/>
      <w:r w:rsidRPr="00EB204A">
        <w:rPr>
          <w:rFonts w:ascii="Arial" w:hAnsi="Arial" w:cs="Arial"/>
          <w:bCs/>
          <w:sz w:val="24"/>
          <w:szCs w:val="24"/>
        </w:rPr>
        <w:t xml:space="preserve"> </w:t>
      </w:r>
      <w:r w:rsidR="00B609AD" w:rsidRPr="00EB204A">
        <w:rPr>
          <w:rFonts w:ascii="Arial" w:hAnsi="Arial" w:cs="Arial"/>
          <w:bCs/>
          <w:sz w:val="24"/>
          <w:szCs w:val="24"/>
        </w:rPr>
        <w:t>protests.</w:t>
      </w:r>
    </w:p>
    <w:p w14:paraId="6247EDDD" w14:textId="3091DBB3"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 xml:space="preserve">Weak civil society </w:t>
      </w:r>
      <w:r w:rsidR="00B609AD" w:rsidRPr="00EB204A">
        <w:rPr>
          <w:rFonts w:ascii="Arial" w:hAnsi="Arial" w:cs="Arial"/>
          <w:bCs/>
          <w:sz w:val="24"/>
          <w:szCs w:val="24"/>
        </w:rPr>
        <w:t>formations.</w:t>
      </w:r>
    </w:p>
    <w:p w14:paraId="7C7D128B" w14:textId="48CAE4AB"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 xml:space="preserve">Intra- and inter-political party issues negatively </w:t>
      </w:r>
      <w:proofErr w:type="gramStart"/>
      <w:r w:rsidRPr="00EB204A">
        <w:rPr>
          <w:rFonts w:ascii="Arial" w:hAnsi="Arial" w:cs="Arial"/>
          <w:bCs/>
          <w:sz w:val="24"/>
          <w:szCs w:val="24"/>
        </w:rPr>
        <w:t>affecting</w:t>
      </w:r>
      <w:proofErr w:type="gramEnd"/>
      <w:r w:rsidRPr="00EB204A">
        <w:rPr>
          <w:rFonts w:ascii="Arial" w:hAnsi="Arial" w:cs="Arial"/>
          <w:bCs/>
          <w:sz w:val="24"/>
          <w:szCs w:val="24"/>
        </w:rPr>
        <w:t xml:space="preserve"> governance and service </w:t>
      </w:r>
      <w:r w:rsidR="00B609AD" w:rsidRPr="00EB204A">
        <w:rPr>
          <w:rFonts w:ascii="Arial" w:hAnsi="Arial" w:cs="Arial"/>
          <w:bCs/>
          <w:sz w:val="24"/>
          <w:szCs w:val="24"/>
        </w:rPr>
        <w:t>delivery.</w:t>
      </w:r>
    </w:p>
    <w:p w14:paraId="653D67D6" w14:textId="77777777"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Insufficient municipal capacity due to scarcity of skills.</w:t>
      </w:r>
    </w:p>
    <w:p w14:paraId="7FC57AFE" w14:textId="77777777" w:rsidR="00A52237" w:rsidRPr="00EB204A" w:rsidRDefault="00A52237" w:rsidP="00EA6630">
      <w:pPr>
        <w:pStyle w:val="ListParagraph"/>
        <w:numPr>
          <w:ilvl w:val="0"/>
          <w:numId w:val="16"/>
        </w:numPr>
        <w:autoSpaceDE w:val="0"/>
        <w:autoSpaceDN w:val="0"/>
        <w:adjustRightInd w:val="0"/>
        <w:spacing w:after="0" w:line="360" w:lineRule="auto"/>
        <w:rPr>
          <w:rFonts w:ascii="Arial" w:hAnsi="Arial" w:cs="Arial"/>
          <w:bCs/>
          <w:sz w:val="24"/>
          <w:szCs w:val="24"/>
        </w:rPr>
      </w:pPr>
      <w:r w:rsidRPr="00EB204A">
        <w:rPr>
          <w:rFonts w:ascii="Arial" w:hAnsi="Arial" w:cs="Arial"/>
          <w:bCs/>
          <w:sz w:val="24"/>
          <w:szCs w:val="24"/>
        </w:rPr>
        <w:t>Fraud prevention is about changing organizational features that allow fraud to occur and possibly go unnoticed or unreported. Fraud control is an essential element of sound corporate governance and internal risk controls.</w:t>
      </w:r>
    </w:p>
    <w:p w14:paraId="560C64F3" w14:textId="77777777" w:rsidR="003553B9" w:rsidRPr="00EB204A" w:rsidRDefault="003553B9" w:rsidP="00DF11E0">
      <w:pPr>
        <w:autoSpaceDE w:val="0"/>
        <w:autoSpaceDN w:val="0"/>
        <w:adjustRightInd w:val="0"/>
        <w:spacing w:after="0" w:line="360" w:lineRule="auto"/>
        <w:rPr>
          <w:rFonts w:ascii="Arial" w:hAnsi="Arial" w:cs="Arial"/>
          <w:b/>
          <w:bCs/>
          <w:sz w:val="24"/>
          <w:szCs w:val="24"/>
        </w:rPr>
      </w:pPr>
    </w:p>
    <w:p w14:paraId="34898FBA" w14:textId="77777777" w:rsidR="00187D0C" w:rsidRPr="00EB204A" w:rsidRDefault="00187D0C" w:rsidP="00DF11E0">
      <w:pPr>
        <w:autoSpaceDE w:val="0"/>
        <w:autoSpaceDN w:val="0"/>
        <w:adjustRightInd w:val="0"/>
        <w:spacing w:after="0" w:line="360" w:lineRule="auto"/>
        <w:rPr>
          <w:rFonts w:ascii="Arial" w:hAnsi="Arial" w:cs="Arial"/>
          <w:b/>
          <w:bCs/>
          <w:sz w:val="24"/>
          <w:szCs w:val="24"/>
        </w:rPr>
      </w:pPr>
    </w:p>
    <w:p w14:paraId="1C5B970F" w14:textId="77777777" w:rsidR="00187D0C" w:rsidRPr="00EB204A" w:rsidRDefault="00187D0C" w:rsidP="00DF11E0">
      <w:pPr>
        <w:autoSpaceDE w:val="0"/>
        <w:autoSpaceDN w:val="0"/>
        <w:adjustRightInd w:val="0"/>
        <w:spacing w:after="0" w:line="360" w:lineRule="auto"/>
        <w:rPr>
          <w:rFonts w:ascii="Arial" w:hAnsi="Arial" w:cs="Arial"/>
          <w:b/>
          <w:bCs/>
          <w:sz w:val="24"/>
          <w:szCs w:val="24"/>
        </w:rPr>
      </w:pPr>
    </w:p>
    <w:p w14:paraId="00BECEAE" w14:textId="77777777" w:rsidR="00187D0C" w:rsidRPr="00EB204A" w:rsidRDefault="00187D0C" w:rsidP="00DF11E0">
      <w:pPr>
        <w:autoSpaceDE w:val="0"/>
        <w:autoSpaceDN w:val="0"/>
        <w:adjustRightInd w:val="0"/>
        <w:spacing w:after="0" w:line="360" w:lineRule="auto"/>
        <w:rPr>
          <w:rFonts w:ascii="Arial" w:hAnsi="Arial" w:cs="Arial"/>
          <w:b/>
          <w:bCs/>
          <w:sz w:val="24"/>
          <w:szCs w:val="24"/>
        </w:rPr>
      </w:pPr>
    </w:p>
    <w:p w14:paraId="330B8D7A" w14:textId="77777777" w:rsidR="00187D0C" w:rsidRPr="00EB204A" w:rsidRDefault="00187D0C" w:rsidP="00DF11E0">
      <w:pPr>
        <w:autoSpaceDE w:val="0"/>
        <w:autoSpaceDN w:val="0"/>
        <w:adjustRightInd w:val="0"/>
        <w:spacing w:after="0" w:line="360" w:lineRule="auto"/>
        <w:rPr>
          <w:rFonts w:ascii="Arial" w:hAnsi="Arial" w:cs="Arial"/>
          <w:b/>
          <w:bCs/>
          <w:sz w:val="24"/>
          <w:szCs w:val="24"/>
        </w:rPr>
      </w:pPr>
    </w:p>
    <w:p w14:paraId="5D3F57DD" w14:textId="77777777" w:rsidR="00671BE4" w:rsidRPr="00EB204A" w:rsidRDefault="00671BE4" w:rsidP="00DF11E0">
      <w:pPr>
        <w:autoSpaceDE w:val="0"/>
        <w:autoSpaceDN w:val="0"/>
        <w:adjustRightInd w:val="0"/>
        <w:spacing w:after="0" w:line="360" w:lineRule="auto"/>
        <w:rPr>
          <w:rFonts w:ascii="Arial" w:hAnsi="Arial" w:cs="Arial"/>
          <w:b/>
          <w:bCs/>
          <w:sz w:val="24"/>
          <w:szCs w:val="24"/>
        </w:rPr>
      </w:pPr>
    </w:p>
    <w:p w14:paraId="621A96C2" w14:textId="77777777" w:rsidR="00187D0C" w:rsidRPr="00EB204A" w:rsidRDefault="00187D0C" w:rsidP="00DF11E0">
      <w:pPr>
        <w:autoSpaceDE w:val="0"/>
        <w:autoSpaceDN w:val="0"/>
        <w:adjustRightInd w:val="0"/>
        <w:spacing w:after="0" w:line="360" w:lineRule="auto"/>
        <w:rPr>
          <w:rFonts w:ascii="Arial" w:hAnsi="Arial" w:cs="Arial"/>
          <w:b/>
          <w:bCs/>
          <w:sz w:val="24"/>
          <w:szCs w:val="24"/>
        </w:rPr>
      </w:pPr>
    </w:p>
    <w:p w14:paraId="31166DFD" w14:textId="77777777" w:rsidR="00427DE9" w:rsidRPr="00EB204A" w:rsidRDefault="00427DE9" w:rsidP="00EA6630">
      <w:pPr>
        <w:pStyle w:val="ListParagraph"/>
        <w:numPr>
          <w:ilvl w:val="0"/>
          <w:numId w:val="17"/>
        </w:numPr>
        <w:autoSpaceDE w:val="0"/>
        <w:autoSpaceDN w:val="0"/>
        <w:adjustRightInd w:val="0"/>
        <w:spacing w:after="0" w:line="360" w:lineRule="auto"/>
        <w:ind w:left="1296"/>
        <w:rPr>
          <w:rFonts w:ascii="Arial" w:hAnsi="Arial" w:cs="Arial"/>
          <w:b/>
          <w:bCs/>
          <w:sz w:val="24"/>
          <w:szCs w:val="24"/>
        </w:rPr>
      </w:pPr>
      <w:r w:rsidRPr="00EB204A">
        <w:rPr>
          <w:rFonts w:ascii="Arial" w:hAnsi="Arial" w:cs="Arial"/>
          <w:b/>
          <w:bCs/>
          <w:sz w:val="24"/>
          <w:szCs w:val="24"/>
        </w:rPr>
        <w:t>PURPOSE</w:t>
      </w:r>
    </w:p>
    <w:p w14:paraId="448650C3" w14:textId="77777777" w:rsidR="00697410" w:rsidRPr="00EB204A" w:rsidRDefault="00697410" w:rsidP="005D3A52">
      <w:pPr>
        <w:autoSpaceDE w:val="0"/>
        <w:autoSpaceDN w:val="0"/>
        <w:adjustRightInd w:val="0"/>
        <w:spacing w:after="0" w:line="360" w:lineRule="auto"/>
        <w:ind w:left="1008"/>
        <w:rPr>
          <w:rFonts w:ascii="Arial" w:hAnsi="Arial" w:cs="Arial"/>
          <w:b/>
          <w:bCs/>
          <w:sz w:val="24"/>
          <w:szCs w:val="24"/>
        </w:rPr>
      </w:pPr>
      <w:r w:rsidRPr="00EB204A">
        <w:rPr>
          <w:rFonts w:ascii="Arial" w:hAnsi="Arial" w:cs="Arial"/>
          <w:b/>
          <w:bCs/>
          <w:sz w:val="24"/>
          <w:szCs w:val="24"/>
        </w:rPr>
        <w:t>The purpose of the plan is to address the following:</w:t>
      </w:r>
    </w:p>
    <w:p w14:paraId="6FD5181D" w14:textId="5BF40735" w:rsidR="00697410"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Maintaining a culture which is zero tolerance to </w:t>
      </w:r>
      <w:r w:rsidR="00B609AD" w:rsidRPr="00EB204A">
        <w:rPr>
          <w:rFonts w:ascii="Arial" w:hAnsi="Arial" w:cs="Arial"/>
          <w:bCs/>
          <w:sz w:val="24"/>
          <w:szCs w:val="24"/>
        </w:rPr>
        <w:t>fraud.</w:t>
      </w:r>
    </w:p>
    <w:p w14:paraId="5D0AF11E" w14:textId="11BE9E1E" w:rsidR="00697410"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Deterrence to </w:t>
      </w:r>
      <w:r w:rsidR="00B609AD" w:rsidRPr="00EB204A">
        <w:rPr>
          <w:rFonts w:ascii="Arial" w:hAnsi="Arial" w:cs="Arial"/>
          <w:bCs/>
          <w:sz w:val="24"/>
          <w:szCs w:val="24"/>
        </w:rPr>
        <w:t>fraud.</w:t>
      </w:r>
    </w:p>
    <w:p w14:paraId="07D0EAFC" w14:textId="262C207B" w:rsidR="00697410"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Preventing fraud which cannot be </w:t>
      </w:r>
      <w:r w:rsidR="00B609AD" w:rsidRPr="00EB204A">
        <w:rPr>
          <w:rFonts w:ascii="Arial" w:hAnsi="Arial" w:cs="Arial"/>
          <w:bCs/>
          <w:sz w:val="24"/>
          <w:szCs w:val="24"/>
        </w:rPr>
        <w:t>deterred.</w:t>
      </w:r>
    </w:p>
    <w:p w14:paraId="74D38C47" w14:textId="31F9E81E" w:rsidR="005E7D3A"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Detection of </w:t>
      </w:r>
      <w:r w:rsidR="00B609AD" w:rsidRPr="00EB204A">
        <w:rPr>
          <w:rFonts w:ascii="Arial" w:hAnsi="Arial" w:cs="Arial"/>
          <w:bCs/>
          <w:sz w:val="24"/>
          <w:szCs w:val="24"/>
        </w:rPr>
        <w:t>fraud.</w:t>
      </w:r>
    </w:p>
    <w:p w14:paraId="72B96B9D" w14:textId="6B3E11BE" w:rsidR="00697410"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Investigating </w:t>
      </w:r>
      <w:proofErr w:type="gramStart"/>
      <w:r w:rsidRPr="00EB204A">
        <w:rPr>
          <w:rFonts w:ascii="Arial" w:hAnsi="Arial" w:cs="Arial"/>
          <w:bCs/>
          <w:sz w:val="24"/>
          <w:szCs w:val="24"/>
        </w:rPr>
        <w:t xml:space="preserve">detected </w:t>
      </w:r>
      <w:r w:rsidR="00B609AD" w:rsidRPr="00EB204A">
        <w:rPr>
          <w:rFonts w:ascii="Arial" w:hAnsi="Arial" w:cs="Arial"/>
          <w:bCs/>
          <w:sz w:val="24"/>
          <w:szCs w:val="24"/>
        </w:rPr>
        <w:t>fraud</w:t>
      </w:r>
      <w:proofErr w:type="gramEnd"/>
      <w:r w:rsidR="00B609AD" w:rsidRPr="00EB204A">
        <w:rPr>
          <w:rFonts w:ascii="Arial" w:hAnsi="Arial" w:cs="Arial"/>
          <w:bCs/>
          <w:sz w:val="24"/>
          <w:szCs w:val="24"/>
        </w:rPr>
        <w:t>.</w:t>
      </w:r>
    </w:p>
    <w:p w14:paraId="4E624E8F" w14:textId="711A0296" w:rsidR="00697410"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Cs/>
          <w:sz w:val="24"/>
          <w:szCs w:val="24"/>
        </w:rPr>
      </w:pPr>
      <w:r w:rsidRPr="00EB204A">
        <w:rPr>
          <w:rFonts w:ascii="Arial" w:hAnsi="Arial" w:cs="Arial"/>
          <w:bCs/>
          <w:sz w:val="24"/>
          <w:szCs w:val="24"/>
        </w:rPr>
        <w:t xml:space="preserve">Taking appropriate action against fraudsters </w:t>
      </w:r>
      <w:r w:rsidR="00B609AD" w:rsidRPr="00EB204A">
        <w:rPr>
          <w:rFonts w:ascii="Arial" w:hAnsi="Arial" w:cs="Arial"/>
          <w:bCs/>
          <w:sz w:val="24"/>
          <w:szCs w:val="24"/>
        </w:rPr>
        <w:t>e.g.,</w:t>
      </w:r>
      <w:r w:rsidRPr="00EB204A">
        <w:rPr>
          <w:rFonts w:ascii="Arial" w:hAnsi="Arial" w:cs="Arial"/>
          <w:bCs/>
          <w:sz w:val="24"/>
          <w:szCs w:val="24"/>
        </w:rPr>
        <w:t xml:space="preserve"> prosecution, disciplinary action, etc</w:t>
      </w:r>
      <w:r w:rsidR="006E5DD8" w:rsidRPr="00EB204A">
        <w:rPr>
          <w:rFonts w:ascii="Arial" w:hAnsi="Arial" w:cs="Arial"/>
          <w:bCs/>
          <w:sz w:val="24"/>
          <w:szCs w:val="24"/>
        </w:rPr>
        <w:t>.</w:t>
      </w:r>
    </w:p>
    <w:p w14:paraId="2C6CACC7" w14:textId="77777777" w:rsidR="00C91E3C" w:rsidRPr="00EB204A" w:rsidRDefault="00697410" w:rsidP="00EA6630">
      <w:pPr>
        <w:pStyle w:val="ListParagraph"/>
        <w:numPr>
          <w:ilvl w:val="0"/>
          <w:numId w:val="18"/>
        </w:numPr>
        <w:autoSpaceDE w:val="0"/>
        <w:autoSpaceDN w:val="0"/>
        <w:adjustRightInd w:val="0"/>
        <w:spacing w:after="0" w:line="360" w:lineRule="auto"/>
        <w:ind w:left="1296"/>
        <w:rPr>
          <w:rFonts w:ascii="Arial" w:hAnsi="Arial" w:cs="Arial"/>
          <w:b/>
          <w:bCs/>
          <w:sz w:val="24"/>
          <w:szCs w:val="24"/>
        </w:rPr>
      </w:pPr>
      <w:r w:rsidRPr="00EB204A">
        <w:rPr>
          <w:rFonts w:ascii="Arial" w:hAnsi="Arial" w:cs="Arial"/>
          <w:bCs/>
          <w:sz w:val="24"/>
          <w:szCs w:val="24"/>
        </w:rPr>
        <w:t>Applying sanctions</w:t>
      </w:r>
      <w:r w:rsidR="00671BE4" w:rsidRPr="00EB204A">
        <w:rPr>
          <w:rFonts w:ascii="Arial" w:hAnsi="Arial" w:cs="Arial"/>
          <w:b/>
          <w:bCs/>
          <w:sz w:val="24"/>
          <w:szCs w:val="24"/>
        </w:rPr>
        <w:t>.</w:t>
      </w:r>
      <w:r w:rsidRPr="00EB204A">
        <w:rPr>
          <w:rFonts w:ascii="Arial" w:hAnsi="Arial" w:cs="Arial"/>
          <w:b/>
          <w:bCs/>
          <w:sz w:val="24"/>
          <w:szCs w:val="24"/>
        </w:rPr>
        <w:t xml:space="preserve"> </w:t>
      </w:r>
    </w:p>
    <w:p w14:paraId="602D0630" w14:textId="77777777" w:rsidR="00C91E3C" w:rsidRPr="00EB204A" w:rsidRDefault="00C91E3C" w:rsidP="00AD0FE0">
      <w:pPr>
        <w:pStyle w:val="ListParagraph"/>
        <w:autoSpaceDE w:val="0"/>
        <w:autoSpaceDN w:val="0"/>
        <w:adjustRightInd w:val="0"/>
        <w:spacing w:after="0" w:line="360" w:lineRule="auto"/>
        <w:rPr>
          <w:rFonts w:ascii="Arial" w:hAnsi="Arial" w:cs="Arial"/>
          <w:b/>
          <w:bCs/>
          <w:sz w:val="24"/>
          <w:szCs w:val="24"/>
        </w:rPr>
      </w:pPr>
    </w:p>
    <w:p w14:paraId="3A534C9C" w14:textId="77777777" w:rsidR="00697410" w:rsidRPr="00EB204A" w:rsidRDefault="005E633E" w:rsidP="005D3A52">
      <w:pPr>
        <w:autoSpaceDE w:val="0"/>
        <w:autoSpaceDN w:val="0"/>
        <w:adjustRightInd w:val="0"/>
        <w:spacing w:after="0" w:line="360" w:lineRule="auto"/>
        <w:ind w:left="216" w:firstLine="720"/>
        <w:rPr>
          <w:rFonts w:ascii="Arial" w:hAnsi="Arial" w:cs="Arial"/>
          <w:b/>
          <w:bCs/>
          <w:sz w:val="24"/>
          <w:szCs w:val="24"/>
        </w:rPr>
      </w:pPr>
      <w:r w:rsidRPr="00EB204A">
        <w:rPr>
          <w:rFonts w:ascii="Arial" w:hAnsi="Arial" w:cs="Arial"/>
          <w:b/>
          <w:bCs/>
          <w:sz w:val="24"/>
          <w:szCs w:val="24"/>
        </w:rPr>
        <w:lastRenderedPageBreak/>
        <w:t>Which</w:t>
      </w:r>
      <w:r w:rsidR="00697410" w:rsidRPr="00EB204A">
        <w:rPr>
          <w:rFonts w:ascii="Arial" w:hAnsi="Arial" w:cs="Arial"/>
          <w:b/>
          <w:bCs/>
          <w:sz w:val="24"/>
          <w:szCs w:val="24"/>
        </w:rPr>
        <w:t xml:space="preserve"> include redress in respect of financial </w:t>
      </w:r>
      <w:r w:rsidRPr="00EB204A">
        <w:rPr>
          <w:rFonts w:ascii="Arial" w:hAnsi="Arial" w:cs="Arial"/>
          <w:b/>
          <w:bCs/>
          <w:sz w:val="24"/>
          <w:szCs w:val="24"/>
        </w:rPr>
        <w:t>losses?</w:t>
      </w:r>
    </w:p>
    <w:p w14:paraId="28AEC91A" w14:textId="77777777" w:rsidR="003553B9" w:rsidRPr="00EB204A" w:rsidRDefault="003553B9" w:rsidP="00DF11E0">
      <w:pPr>
        <w:autoSpaceDE w:val="0"/>
        <w:autoSpaceDN w:val="0"/>
        <w:adjustRightInd w:val="0"/>
        <w:spacing w:after="0" w:line="360" w:lineRule="auto"/>
        <w:rPr>
          <w:rFonts w:ascii="Arial" w:hAnsi="Arial" w:cs="Arial"/>
          <w:b/>
          <w:bCs/>
          <w:sz w:val="24"/>
          <w:szCs w:val="24"/>
        </w:rPr>
      </w:pPr>
    </w:p>
    <w:p w14:paraId="5465A869" w14:textId="77777777" w:rsidR="00427DE9" w:rsidRPr="00EB204A" w:rsidRDefault="00427DE9" w:rsidP="00EA6630">
      <w:pPr>
        <w:pStyle w:val="ListParagraph"/>
        <w:numPr>
          <w:ilvl w:val="0"/>
          <w:numId w:val="17"/>
        </w:numPr>
        <w:autoSpaceDE w:val="0"/>
        <w:autoSpaceDN w:val="0"/>
        <w:adjustRightInd w:val="0"/>
        <w:spacing w:after="0" w:line="360" w:lineRule="auto"/>
        <w:ind w:left="792"/>
        <w:rPr>
          <w:rFonts w:ascii="Arial" w:hAnsi="Arial" w:cs="Arial"/>
          <w:b/>
          <w:bCs/>
          <w:sz w:val="24"/>
          <w:szCs w:val="24"/>
        </w:rPr>
      </w:pPr>
      <w:r w:rsidRPr="00EB204A">
        <w:rPr>
          <w:rFonts w:ascii="Arial" w:hAnsi="Arial" w:cs="Arial"/>
          <w:b/>
          <w:bCs/>
          <w:sz w:val="24"/>
          <w:szCs w:val="24"/>
        </w:rPr>
        <w:t>STATEMENT OF ATTITUDE</w:t>
      </w:r>
    </w:p>
    <w:p w14:paraId="5AFAA64D" w14:textId="77777777" w:rsidR="005E7D3A" w:rsidRPr="00EB204A" w:rsidRDefault="005E7D3A" w:rsidP="005D3A52">
      <w:pPr>
        <w:pStyle w:val="BodyText"/>
        <w:spacing w:line="360" w:lineRule="auto"/>
        <w:ind w:left="504"/>
        <w:rPr>
          <w:rFonts w:ascii="Arial" w:hAnsi="Arial" w:cs="Arial"/>
          <w:sz w:val="24"/>
          <w:szCs w:val="24"/>
          <w:lang w:val="en-GB"/>
        </w:rPr>
      </w:pPr>
      <w:r w:rsidRPr="00EB204A">
        <w:rPr>
          <w:rFonts w:ascii="Arial" w:hAnsi="Arial" w:cs="Arial"/>
          <w:sz w:val="24"/>
          <w:szCs w:val="24"/>
          <w:lang w:val="en-GB"/>
        </w:rPr>
        <w:t xml:space="preserve">Fraud represents a significant potential risk to the </w:t>
      </w:r>
      <w:r w:rsidR="00297B17" w:rsidRPr="00EB204A">
        <w:rPr>
          <w:rFonts w:ascii="Arial" w:hAnsi="Arial" w:cs="Arial"/>
          <w:sz w:val="24"/>
          <w:szCs w:val="24"/>
          <w:lang w:val="en-GB"/>
        </w:rPr>
        <w:t>municipality’s</w:t>
      </w:r>
      <w:r w:rsidRPr="00EB204A">
        <w:rPr>
          <w:rFonts w:ascii="Arial" w:hAnsi="Arial" w:cs="Arial"/>
          <w:sz w:val="24"/>
          <w:szCs w:val="24"/>
          <w:lang w:val="en-GB"/>
        </w:rPr>
        <w:t xml:space="preserve"> assets, service delivery efficiency and reputation.  The Municipality will not tolerate corrupt or fraudulent activities, whether internal or external to the Institution, and will vigorously pursue and prosecute any parties, by all legal means available, which engage in such practices or attempt to do so.</w:t>
      </w:r>
    </w:p>
    <w:p w14:paraId="5CCAAFDD" w14:textId="77777777" w:rsidR="00427DE9" w:rsidRPr="00EB204A" w:rsidRDefault="00427DE9" w:rsidP="00EA6630">
      <w:pPr>
        <w:pStyle w:val="ListParagraph"/>
        <w:numPr>
          <w:ilvl w:val="0"/>
          <w:numId w:val="17"/>
        </w:numPr>
        <w:autoSpaceDE w:val="0"/>
        <w:autoSpaceDN w:val="0"/>
        <w:adjustRightInd w:val="0"/>
        <w:spacing w:after="0" w:line="360" w:lineRule="auto"/>
        <w:ind w:left="792"/>
        <w:rPr>
          <w:rFonts w:ascii="Arial" w:hAnsi="Arial" w:cs="Arial"/>
          <w:b/>
          <w:bCs/>
          <w:sz w:val="24"/>
          <w:szCs w:val="24"/>
        </w:rPr>
      </w:pPr>
      <w:r w:rsidRPr="00EB204A">
        <w:rPr>
          <w:rFonts w:ascii="Arial" w:hAnsi="Arial" w:cs="Arial"/>
          <w:b/>
          <w:bCs/>
          <w:sz w:val="24"/>
          <w:szCs w:val="24"/>
        </w:rPr>
        <w:t>ANTI-FRAUD, CORRUPTION STRATEGY AND PREVENTION PLAN</w:t>
      </w:r>
    </w:p>
    <w:p w14:paraId="66C98D98" w14:textId="0DE239F1" w:rsidR="00427DE9" w:rsidRPr="00EB204A" w:rsidRDefault="00427DE9" w:rsidP="005D3A52">
      <w:pPr>
        <w:pStyle w:val="BodyText"/>
        <w:spacing w:line="360" w:lineRule="auto"/>
        <w:ind w:left="504"/>
        <w:rPr>
          <w:rFonts w:ascii="Arial" w:hAnsi="Arial" w:cs="Arial"/>
          <w:sz w:val="24"/>
          <w:szCs w:val="24"/>
          <w:lang w:val="en-GB"/>
        </w:rPr>
      </w:pPr>
      <w:r w:rsidRPr="00EB204A">
        <w:rPr>
          <w:rFonts w:ascii="Arial" w:hAnsi="Arial" w:cs="Arial"/>
          <w:sz w:val="24"/>
          <w:szCs w:val="24"/>
          <w:lang w:val="en-GB"/>
        </w:rPr>
        <w:t xml:space="preserve">This Anti-Corruption Strategy and Fraud Prevention Plan have been developed </w:t>
      </w:r>
      <w:proofErr w:type="gramStart"/>
      <w:r w:rsidRPr="00EB204A">
        <w:rPr>
          <w:rFonts w:ascii="Arial" w:hAnsi="Arial" w:cs="Arial"/>
          <w:sz w:val="24"/>
          <w:szCs w:val="24"/>
          <w:lang w:val="en-GB"/>
        </w:rPr>
        <w:t>as a result of</w:t>
      </w:r>
      <w:proofErr w:type="gramEnd"/>
      <w:r w:rsidRPr="00EB204A">
        <w:rPr>
          <w:rFonts w:ascii="Arial" w:hAnsi="Arial" w:cs="Arial"/>
          <w:sz w:val="24"/>
          <w:szCs w:val="24"/>
          <w:lang w:val="en-GB"/>
        </w:rPr>
        <w:t xml:space="preserve"> the expressed commitment of Government to fight corruption.  It is also an important contribution to the National Anti-Corruption Strategy of the country and supplements both the Public Service Anti-Corruption Strategy and the Local Government Anti-Corruption Strategy.</w:t>
      </w:r>
    </w:p>
    <w:p w14:paraId="5D49F807" w14:textId="77777777" w:rsidR="00736638" w:rsidRPr="00EB204A" w:rsidRDefault="00736638" w:rsidP="00EA6630">
      <w:pPr>
        <w:pStyle w:val="ListParagraph"/>
        <w:numPr>
          <w:ilvl w:val="0"/>
          <w:numId w:val="17"/>
        </w:numPr>
        <w:autoSpaceDE w:val="0"/>
        <w:autoSpaceDN w:val="0"/>
        <w:adjustRightInd w:val="0"/>
        <w:spacing w:after="0" w:line="360" w:lineRule="auto"/>
        <w:ind w:left="792"/>
        <w:rPr>
          <w:rFonts w:ascii="Arial" w:hAnsi="Arial" w:cs="Arial"/>
          <w:b/>
          <w:bCs/>
          <w:sz w:val="24"/>
          <w:szCs w:val="24"/>
        </w:rPr>
      </w:pPr>
      <w:r w:rsidRPr="00EB204A">
        <w:rPr>
          <w:rFonts w:ascii="Arial" w:hAnsi="Arial" w:cs="Arial"/>
          <w:b/>
          <w:bCs/>
          <w:sz w:val="24"/>
          <w:szCs w:val="24"/>
        </w:rPr>
        <w:t>FRAUD, CORRUPTION, THEFT AND MALAMINISTRATION</w:t>
      </w:r>
    </w:p>
    <w:p w14:paraId="79BD0F63" w14:textId="77777777" w:rsidR="00736638" w:rsidRPr="00EB204A" w:rsidRDefault="00736638" w:rsidP="005D3A52">
      <w:pPr>
        <w:autoSpaceDE w:val="0"/>
        <w:autoSpaceDN w:val="0"/>
        <w:adjustRightInd w:val="0"/>
        <w:spacing w:after="0" w:line="360" w:lineRule="auto"/>
        <w:ind w:left="504"/>
        <w:rPr>
          <w:rFonts w:ascii="Arial" w:hAnsi="Arial" w:cs="Arial"/>
          <w:b/>
          <w:bCs/>
          <w:sz w:val="24"/>
          <w:szCs w:val="24"/>
        </w:rPr>
      </w:pPr>
      <w:r w:rsidRPr="00EB204A">
        <w:rPr>
          <w:rFonts w:ascii="Arial" w:hAnsi="Arial" w:cs="Arial"/>
          <w:b/>
          <w:bCs/>
          <w:sz w:val="24"/>
          <w:szCs w:val="24"/>
        </w:rPr>
        <w:t>FORMS OF FRAUD AND CORRUPTION</w:t>
      </w:r>
    </w:p>
    <w:p w14:paraId="650449EA" w14:textId="77777777" w:rsidR="00736638" w:rsidRPr="00EB204A" w:rsidRDefault="00736638" w:rsidP="001C5E19">
      <w:pPr>
        <w:autoSpaceDE w:val="0"/>
        <w:autoSpaceDN w:val="0"/>
        <w:adjustRightInd w:val="0"/>
        <w:spacing w:after="0" w:line="360" w:lineRule="auto"/>
        <w:ind w:left="432"/>
        <w:rPr>
          <w:rFonts w:ascii="Arial" w:hAnsi="Arial" w:cs="Arial"/>
          <w:b/>
          <w:i/>
          <w:iCs/>
          <w:sz w:val="24"/>
          <w:szCs w:val="24"/>
        </w:rPr>
      </w:pPr>
      <w:r w:rsidRPr="00EB204A">
        <w:rPr>
          <w:rFonts w:ascii="Arial" w:hAnsi="Arial" w:cs="Arial"/>
          <w:b/>
          <w:i/>
          <w:iCs/>
          <w:sz w:val="24"/>
          <w:szCs w:val="24"/>
        </w:rPr>
        <w:t>Bribery</w:t>
      </w:r>
    </w:p>
    <w:p w14:paraId="70948712" w14:textId="77777777" w:rsidR="00736638" w:rsidRPr="00EB204A" w:rsidRDefault="00736638" w:rsidP="009626A1">
      <w:pPr>
        <w:autoSpaceDE w:val="0"/>
        <w:autoSpaceDN w:val="0"/>
        <w:adjustRightInd w:val="0"/>
        <w:spacing w:after="0" w:line="360" w:lineRule="auto"/>
        <w:ind w:left="432"/>
        <w:rPr>
          <w:rFonts w:ascii="Arial" w:hAnsi="Arial" w:cs="Arial"/>
          <w:sz w:val="24"/>
          <w:szCs w:val="24"/>
        </w:rPr>
      </w:pPr>
      <w:r w:rsidRPr="00EB204A">
        <w:rPr>
          <w:rFonts w:ascii="Arial" w:hAnsi="Arial" w:cs="Arial"/>
          <w:sz w:val="24"/>
          <w:szCs w:val="24"/>
        </w:rPr>
        <w:t>Bribery involves the promise, offering or giving of a benefit that</w:t>
      </w:r>
      <w:r w:rsidR="00DF11E0" w:rsidRPr="00EB204A">
        <w:rPr>
          <w:rFonts w:ascii="Arial" w:hAnsi="Arial" w:cs="Arial"/>
          <w:sz w:val="24"/>
          <w:szCs w:val="24"/>
        </w:rPr>
        <w:t xml:space="preserve"> </w:t>
      </w:r>
      <w:r w:rsidRPr="00EB204A">
        <w:rPr>
          <w:rFonts w:ascii="Arial" w:hAnsi="Arial" w:cs="Arial"/>
          <w:sz w:val="24"/>
          <w:szCs w:val="24"/>
        </w:rPr>
        <w:t>improperly affects the actions or decisions of an employee. This benefit</w:t>
      </w:r>
      <w:r w:rsidR="00DF11E0" w:rsidRPr="00EB204A">
        <w:rPr>
          <w:rFonts w:ascii="Arial" w:hAnsi="Arial" w:cs="Arial"/>
          <w:sz w:val="24"/>
          <w:szCs w:val="24"/>
        </w:rPr>
        <w:t xml:space="preserve"> </w:t>
      </w:r>
      <w:r w:rsidRPr="00EB204A">
        <w:rPr>
          <w:rFonts w:ascii="Arial" w:hAnsi="Arial" w:cs="Arial"/>
          <w:sz w:val="24"/>
          <w:szCs w:val="24"/>
        </w:rPr>
        <w:t xml:space="preserve">may accrue to the employee or </w:t>
      </w:r>
      <w:r w:rsidR="006114CE" w:rsidRPr="00EB204A">
        <w:rPr>
          <w:rFonts w:ascii="Arial" w:hAnsi="Arial" w:cs="Arial"/>
          <w:sz w:val="24"/>
          <w:szCs w:val="24"/>
        </w:rPr>
        <w:t>councilor</w:t>
      </w:r>
      <w:r w:rsidRPr="00EB204A">
        <w:rPr>
          <w:rFonts w:ascii="Arial" w:hAnsi="Arial" w:cs="Arial"/>
          <w:sz w:val="24"/>
          <w:szCs w:val="24"/>
        </w:rPr>
        <w:t>, another person or an entity.</w:t>
      </w:r>
    </w:p>
    <w:p w14:paraId="0D0EC16B" w14:textId="77777777" w:rsidR="00736638" w:rsidRPr="00EB204A" w:rsidRDefault="00736638" w:rsidP="005D3A52">
      <w:pPr>
        <w:autoSpaceDE w:val="0"/>
        <w:autoSpaceDN w:val="0"/>
        <w:adjustRightInd w:val="0"/>
        <w:spacing w:after="0" w:line="360" w:lineRule="auto"/>
        <w:ind w:left="720"/>
        <w:rPr>
          <w:rFonts w:ascii="Arial" w:hAnsi="Arial" w:cs="Arial"/>
          <w:b/>
          <w:i/>
          <w:iCs/>
          <w:sz w:val="24"/>
          <w:szCs w:val="24"/>
        </w:rPr>
      </w:pPr>
      <w:r w:rsidRPr="00EB204A">
        <w:rPr>
          <w:rFonts w:ascii="Arial" w:hAnsi="Arial" w:cs="Arial"/>
          <w:b/>
          <w:sz w:val="24"/>
          <w:szCs w:val="24"/>
        </w:rPr>
        <w:t xml:space="preserve"> </w:t>
      </w:r>
      <w:r w:rsidRPr="00EB204A">
        <w:rPr>
          <w:rFonts w:ascii="Arial" w:hAnsi="Arial" w:cs="Arial"/>
          <w:b/>
          <w:i/>
          <w:iCs/>
          <w:sz w:val="24"/>
          <w:szCs w:val="24"/>
        </w:rPr>
        <w:t>Embezzlement</w:t>
      </w:r>
    </w:p>
    <w:p w14:paraId="0A1ECD5D" w14:textId="77777777" w:rsidR="00736638" w:rsidRPr="00EB204A" w:rsidRDefault="00736638" w:rsidP="005D3A52">
      <w:pPr>
        <w:autoSpaceDE w:val="0"/>
        <w:autoSpaceDN w:val="0"/>
        <w:adjustRightInd w:val="0"/>
        <w:spacing w:after="0" w:line="360" w:lineRule="auto"/>
        <w:ind w:left="720"/>
        <w:rPr>
          <w:rFonts w:ascii="Arial" w:hAnsi="Arial" w:cs="Arial"/>
          <w:sz w:val="24"/>
          <w:szCs w:val="24"/>
        </w:rPr>
      </w:pPr>
      <w:r w:rsidRPr="00EB204A">
        <w:rPr>
          <w:rFonts w:ascii="Arial" w:hAnsi="Arial" w:cs="Arial"/>
          <w:sz w:val="24"/>
          <w:szCs w:val="24"/>
        </w:rPr>
        <w:t xml:space="preserve">This involves theft of resources by </w:t>
      </w:r>
      <w:proofErr w:type="gramStart"/>
      <w:r w:rsidRPr="00EB204A">
        <w:rPr>
          <w:rFonts w:ascii="Arial" w:hAnsi="Arial" w:cs="Arial"/>
          <w:sz w:val="24"/>
          <w:szCs w:val="24"/>
        </w:rPr>
        <w:t>persons</w:t>
      </w:r>
      <w:proofErr w:type="gramEnd"/>
      <w:r w:rsidRPr="00EB204A">
        <w:rPr>
          <w:rFonts w:ascii="Arial" w:hAnsi="Arial" w:cs="Arial"/>
          <w:sz w:val="24"/>
          <w:szCs w:val="24"/>
        </w:rPr>
        <w:t xml:space="preserve"> entrusted with </w:t>
      </w:r>
      <w:proofErr w:type="gramStart"/>
      <w:r w:rsidRPr="00EB204A">
        <w:rPr>
          <w:rFonts w:ascii="Arial" w:hAnsi="Arial" w:cs="Arial"/>
          <w:sz w:val="24"/>
          <w:szCs w:val="24"/>
        </w:rPr>
        <w:t>the authority</w:t>
      </w:r>
      <w:proofErr w:type="gramEnd"/>
      <w:r w:rsidR="00DF11E0" w:rsidRPr="00EB204A">
        <w:rPr>
          <w:rFonts w:ascii="Arial" w:hAnsi="Arial" w:cs="Arial"/>
          <w:sz w:val="24"/>
          <w:szCs w:val="24"/>
        </w:rPr>
        <w:t xml:space="preserve"> </w:t>
      </w:r>
      <w:r w:rsidRPr="00EB204A">
        <w:rPr>
          <w:rFonts w:ascii="Arial" w:hAnsi="Arial" w:cs="Arial"/>
          <w:sz w:val="24"/>
          <w:szCs w:val="24"/>
        </w:rPr>
        <w:t>and control of such resources.</w:t>
      </w:r>
    </w:p>
    <w:p w14:paraId="5AB911B2" w14:textId="77777777" w:rsidR="001C5E19" w:rsidRPr="00EB204A" w:rsidRDefault="001C5E19" w:rsidP="005D3A52">
      <w:pPr>
        <w:autoSpaceDE w:val="0"/>
        <w:autoSpaceDN w:val="0"/>
        <w:adjustRightInd w:val="0"/>
        <w:spacing w:after="0" w:line="360" w:lineRule="auto"/>
        <w:ind w:left="720"/>
        <w:rPr>
          <w:rFonts w:ascii="Arial" w:hAnsi="Arial" w:cs="Arial"/>
          <w:b/>
          <w:i/>
          <w:iCs/>
          <w:sz w:val="24"/>
          <w:szCs w:val="24"/>
        </w:rPr>
      </w:pPr>
    </w:p>
    <w:p w14:paraId="08E8BA40" w14:textId="77777777" w:rsidR="00736638" w:rsidRPr="00EB204A" w:rsidRDefault="00736638" w:rsidP="005D3A52">
      <w:pPr>
        <w:autoSpaceDE w:val="0"/>
        <w:autoSpaceDN w:val="0"/>
        <w:adjustRightInd w:val="0"/>
        <w:spacing w:after="0" w:line="360" w:lineRule="auto"/>
        <w:ind w:left="720"/>
        <w:rPr>
          <w:rFonts w:ascii="Arial" w:hAnsi="Arial" w:cs="Arial"/>
          <w:b/>
          <w:i/>
          <w:iCs/>
          <w:sz w:val="24"/>
          <w:szCs w:val="24"/>
        </w:rPr>
      </w:pPr>
      <w:r w:rsidRPr="00EB204A">
        <w:rPr>
          <w:rFonts w:ascii="Arial" w:hAnsi="Arial" w:cs="Arial"/>
          <w:b/>
          <w:i/>
          <w:iCs/>
          <w:sz w:val="24"/>
          <w:szCs w:val="24"/>
        </w:rPr>
        <w:t>Fraud</w:t>
      </w:r>
    </w:p>
    <w:p w14:paraId="633DE1E5" w14:textId="77777777" w:rsidR="00736638" w:rsidRPr="00EB204A" w:rsidRDefault="00736638" w:rsidP="005D3A52">
      <w:pPr>
        <w:autoSpaceDE w:val="0"/>
        <w:autoSpaceDN w:val="0"/>
        <w:adjustRightInd w:val="0"/>
        <w:spacing w:after="0" w:line="360" w:lineRule="auto"/>
        <w:ind w:left="720"/>
        <w:rPr>
          <w:rFonts w:ascii="Arial" w:hAnsi="Arial" w:cs="Arial"/>
          <w:sz w:val="24"/>
          <w:szCs w:val="24"/>
        </w:rPr>
      </w:pPr>
      <w:r w:rsidRPr="00EB204A">
        <w:rPr>
          <w:rFonts w:ascii="Arial" w:hAnsi="Arial" w:cs="Arial"/>
          <w:sz w:val="24"/>
          <w:szCs w:val="24"/>
        </w:rPr>
        <w:t xml:space="preserve">This involves actions or behavior by an employee, </w:t>
      </w:r>
      <w:r w:rsidR="006114CE" w:rsidRPr="00EB204A">
        <w:rPr>
          <w:rFonts w:ascii="Arial" w:hAnsi="Arial" w:cs="Arial"/>
          <w:sz w:val="24"/>
          <w:szCs w:val="24"/>
        </w:rPr>
        <w:t>councilor</w:t>
      </w:r>
      <w:r w:rsidRPr="00EB204A">
        <w:rPr>
          <w:rFonts w:ascii="Arial" w:hAnsi="Arial" w:cs="Arial"/>
          <w:sz w:val="24"/>
          <w:szCs w:val="24"/>
        </w:rPr>
        <w:t xml:space="preserve"> or </w:t>
      </w:r>
      <w:r w:rsidR="006114CE" w:rsidRPr="00EB204A">
        <w:rPr>
          <w:rFonts w:ascii="Arial" w:hAnsi="Arial" w:cs="Arial"/>
          <w:sz w:val="24"/>
          <w:szCs w:val="24"/>
        </w:rPr>
        <w:t xml:space="preserve">any </w:t>
      </w:r>
      <w:r w:rsidRPr="00EB204A">
        <w:rPr>
          <w:rFonts w:ascii="Arial" w:hAnsi="Arial" w:cs="Arial"/>
          <w:sz w:val="24"/>
          <w:szCs w:val="24"/>
        </w:rPr>
        <w:t>other</w:t>
      </w:r>
      <w:r w:rsidR="00DF11E0" w:rsidRPr="00EB204A">
        <w:rPr>
          <w:rFonts w:ascii="Arial" w:hAnsi="Arial" w:cs="Arial"/>
          <w:sz w:val="24"/>
          <w:szCs w:val="24"/>
        </w:rPr>
        <w:t xml:space="preserve"> </w:t>
      </w:r>
      <w:r w:rsidRPr="00EB204A">
        <w:rPr>
          <w:rFonts w:ascii="Arial" w:hAnsi="Arial" w:cs="Arial"/>
          <w:sz w:val="24"/>
          <w:szCs w:val="24"/>
        </w:rPr>
        <w:t>person that provides a benefit that would not normally accrue to</w:t>
      </w:r>
      <w:r w:rsidR="00DF11E0" w:rsidRPr="00EB204A">
        <w:rPr>
          <w:rFonts w:ascii="Arial" w:hAnsi="Arial" w:cs="Arial"/>
          <w:sz w:val="24"/>
          <w:szCs w:val="24"/>
        </w:rPr>
        <w:t xml:space="preserve"> </w:t>
      </w:r>
      <w:r w:rsidRPr="00EB204A">
        <w:rPr>
          <w:rFonts w:ascii="Arial" w:hAnsi="Arial" w:cs="Arial"/>
          <w:sz w:val="24"/>
          <w:szCs w:val="24"/>
        </w:rPr>
        <w:t xml:space="preserve">the person. Such fraud is frequently committed by </w:t>
      </w:r>
      <w:proofErr w:type="gramStart"/>
      <w:r w:rsidRPr="00EB204A">
        <w:rPr>
          <w:rFonts w:ascii="Arial" w:hAnsi="Arial" w:cs="Arial"/>
          <w:sz w:val="24"/>
          <w:szCs w:val="24"/>
        </w:rPr>
        <w:t>persons</w:t>
      </w:r>
      <w:proofErr w:type="gramEnd"/>
    </w:p>
    <w:p w14:paraId="580FF451" w14:textId="77777777" w:rsidR="00DF11E0" w:rsidRPr="00EB204A" w:rsidRDefault="00DF11E0" w:rsidP="00DF11E0">
      <w:pPr>
        <w:autoSpaceDE w:val="0"/>
        <w:autoSpaceDN w:val="0"/>
        <w:adjustRightInd w:val="0"/>
        <w:spacing w:after="0" w:line="360" w:lineRule="auto"/>
        <w:rPr>
          <w:rFonts w:ascii="Arial" w:hAnsi="Arial" w:cs="Arial"/>
          <w:sz w:val="24"/>
          <w:szCs w:val="24"/>
        </w:rPr>
      </w:pPr>
    </w:p>
    <w:p w14:paraId="771CB75E" w14:textId="77777777" w:rsidR="00DF11E0" w:rsidRPr="00EB204A" w:rsidRDefault="00736638" w:rsidP="00EA6630">
      <w:pPr>
        <w:pStyle w:val="ListParagraph"/>
        <w:numPr>
          <w:ilvl w:val="0"/>
          <w:numId w:val="17"/>
        </w:numPr>
        <w:autoSpaceDE w:val="0"/>
        <w:autoSpaceDN w:val="0"/>
        <w:adjustRightInd w:val="0"/>
        <w:spacing w:after="0" w:line="240" w:lineRule="auto"/>
        <w:rPr>
          <w:rFonts w:ascii="Arial" w:hAnsi="Arial" w:cs="Arial"/>
          <w:b/>
          <w:sz w:val="24"/>
          <w:szCs w:val="24"/>
        </w:rPr>
      </w:pPr>
      <w:r w:rsidRPr="00EB204A">
        <w:rPr>
          <w:rFonts w:ascii="Arial" w:hAnsi="Arial" w:cs="Arial"/>
          <w:b/>
          <w:sz w:val="24"/>
          <w:szCs w:val="24"/>
        </w:rPr>
        <w:t xml:space="preserve">Fraud Prevention and Anti-Corruption Policy </w:t>
      </w:r>
    </w:p>
    <w:p w14:paraId="23B3793A" w14:textId="77777777" w:rsidR="00736638" w:rsidRPr="00EB204A" w:rsidRDefault="00736638" w:rsidP="00736638">
      <w:pPr>
        <w:autoSpaceDE w:val="0"/>
        <w:autoSpaceDN w:val="0"/>
        <w:adjustRightInd w:val="0"/>
        <w:spacing w:after="0" w:line="240" w:lineRule="auto"/>
        <w:rPr>
          <w:rFonts w:ascii="Arial" w:hAnsi="Arial" w:cs="Arial"/>
          <w:i/>
          <w:iCs/>
          <w:sz w:val="24"/>
          <w:szCs w:val="24"/>
        </w:rPr>
      </w:pPr>
    </w:p>
    <w:p w14:paraId="373E6516" w14:textId="270C4D5A" w:rsidR="00736638" w:rsidRPr="00EB204A" w:rsidRDefault="00DF11E0" w:rsidP="005D3A52">
      <w:pPr>
        <w:autoSpaceDE w:val="0"/>
        <w:autoSpaceDN w:val="0"/>
        <w:adjustRightInd w:val="0"/>
        <w:spacing w:after="0" w:line="360" w:lineRule="auto"/>
        <w:ind w:left="720"/>
        <w:rPr>
          <w:rFonts w:ascii="Arial" w:hAnsi="Arial" w:cs="Arial"/>
          <w:sz w:val="24"/>
          <w:szCs w:val="24"/>
        </w:rPr>
      </w:pPr>
      <w:r w:rsidRPr="00EB204A">
        <w:rPr>
          <w:rFonts w:ascii="Arial" w:hAnsi="Arial" w:cs="Arial"/>
          <w:sz w:val="24"/>
          <w:szCs w:val="24"/>
        </w:rPr>
        <w:t>Who</w:t>
      </w:r>
      <w:r w:rsidR="00736638" w:rsidRPr="00EB204A">
        <w:rPr>
          <w:rFonts w:ascii="Arial" w:hAnsi="Arial" w:cs="Arial"/>
          <w:sz w:val="24"/>
          <w:szCs w:val="24"/>
        </w:rPr>
        <w:t xml:space="preserve"> </w:t>
      </w:r>
      <w:proofErr w:type="gramStart"/>
      <w:r w:rsidR="00736638" w:rsidRPr="00EB204A">
        <w:rPr>
          <w:rFonts w:ascii="Arial" w:hAnsi="Arial" w:cs="Arial"/>
          <w:sz w:val="24"/>
          <w:szCs w:val="24"/>
        </w:rPr>
        <w:t>enjoy</w:t>
      </w:r>
      <w:proofErr w:type="gramEnd"/>
      <w:r w:rsidR="00736638" w:rsidRPr="00EB204A">
        <w:rPr>
          <w:rFonts w:ascii="Arial" w:hAnsi="Arial" w:cs="Arial"/>
          <w:sz w:val="24"/>
          <w:szCs w:val="24"/>
        </w:rPr>
        <w:t xml:space="preserve"> positions of trust or authority within the Municipality; and may</w:t>
      </w:r>
      <w:r w:rsidRPr="00EB204A">
        <w:rPr>
          <w:rFonts w:ascii="Arial" w:hAnsi="Arial" w:cs="Arial"/>
          <w:sz w:val="24"/>
          <w:szCs w:val="24"/>
        </w:rPr>
        <w:t xml:space="preserve"> </w:t>
      </w:r>
      <w:r w:rsidR="00736638" w:rsidRPr="00EB204A">
        <w:rPr>
          <w:rFonts w:ascii="Arial" w:hAnsi="Arial" w:cs="Arial"/>
          <w:sz w:val="24"/>
          <w:szCs w:val="24"/>
        </w:rPr>
        <w:t>involve acts such as issuing falsified financial statements or performance</w:t>
      </w:r>
      <w:r w:rsidRPr="00EB204A">
        <w:rPr>
          <w:rFonts w:ascii="Arial" w:hAnsi="Arial" w:cs="Arial"/>
          <w:sz w:val="24"/>
          <w:szCs w:val="24"/>
        </w:rPr>
        <w:t xml:space="preserve"> </w:t>
      </w:r>
      <w:r w:rsidR="00736638" w:rsidRPr="00EB204A">
        <w:rPr>
          <w:rFonts w:ascii="Arial" w:hAnsi="Arial" w:cs="Arial"/>
          <w:sz w:val="24"/>
          <w:szCs w:val="24"/>
        </w:rPr>
        <w:t xml:space="preserve">reports with the object of misleading </w:t>
      </w:r>
      <w:r w:rsidR="006E5DD8" w:rsidRPr="00EB204A">
        <w:rPr>
          <w:rFonts w:ascii="Arial" w:hAnsi="Arial" w:cs="Arial"/>
          <w:sz w:val="24"/>
          <w:szCs w:val="24"/>
        </w:rPr>
        <w:t>council?</w:t>
      </w:r>
      <w:r w:rsidR="00736638" w:rsidRPr="00EB204A">
        <w:rPr>
          <w:rFonts w:ascii="Arial" w:hAnsi="Arial" w:cs="Arial"/>
          <w:sz w:val="24"/>
          <w:szCs w:val="24"/>
        </w:rPr>
        <w:t xml:space="preserve"> External fraud occurs when</w:t>
      </w:r>
      <w:r w:rsidRPr="00EB204A">
        <w:rPr>
          <w:rFonts w:ascii="Arial" w:hAnsi="Arial" w:cs="Arial"/>
          <w:sz w:val="24"/>
          <w:szCs w:val="24"/>
        </w:rPr>
        <w:t xml:space="preserve"> </w:t>
      </w:r>
      <w:proofErr w:type="gramStart"/>
      <w:r w:rsidR="00736638" w:rsidRPr="00EB204A">
        <w:rPr>
          <w:rFonts w:ascii="Arial" w:hAnsi="Arial" w:cs="Arial"/>
          <w:sz w:val="24"/>
          <w:szCs w:val="24"/>
        </w:rPr>
        <w:t>persons</w:t>
      </w:r>
      <w:proofErr w:type="gramEnd"/>
      <w:r w:rsidR="00736638" w:rsidRPr="00EB204A">
        <w:rPr>
          <w:rFonts w:ascii="Arial" w:hAnsi="Arial" w:cs="Arial"/>
          <w:sz w:val="24"/>
          <w:szCs w:val="24"/>
        </w:rPr>
        <w:t xml:space="preserve"> outside the organization perpetrate fraud against the</w:t>
      </w:r>
      <w:r w:rsidRPr="00EB204A">
        <w:rPr>
          <w:rFonts w:ascii="Arial" w:hAnsi="Arial" w:cs="Arial"/>
          <w:sz w:val="24"/>
          <w:szCs w:val="24"/>
        </w:rPr>
        <w:t xml:space="preserve"> </w:t>
      </w:r>
      <w:r w:rsidR="00736638" w:rsidRPr="00EB204A">
        <w:rPr>
          <w:rFonts w:ascii="Arial" w:hAnsi="Arial" w:cs="Arial"/>
          <w:sz w:val="24"/>
          <w:szCs w:val="24"/>
        </w:rPr>
        <w:t>Municipality:</w:t>
      </w:r>
    </w:p>
    <w:p w14:paraId="6FB8CD9D" w14:textId="087FFFEB" w:rsidR="00736638" w:rsidRPr="00EB204A" w:rsidRDefault="00736638" w:rsidP="00EA6630">
      <w:pPr>
        <w:pStyle w:val="ListParagraph"/>
        <w:numPr>
          <w:ilvl w:val="0"/>
          <w:numId w:val="5"/>
        </w:num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Such as the inadequate supply of deliveries at delivery points</w:t>
      </w:r>
      <w:r w:rsidR="00DF11E0" w:rsidRPr="00EB204A">
        <w:rPr>
          <w:rFonts w:ascii="Arial" w:hAnsi="Arial" w:cs="Arial"/>
          <w:sz w:val="24"/>
          <w:szCs w:val="24"/>
        </w:rPr>
        <w:t xml:space="preserve"> </w:t>
      </w:r>
      <w:r w:rsidRPr="00EB204A">
        <w:rPr>
          <w:rFonts w:ascii="Arial" w:hAnsi="Arial" w:cs="Arial"/>
          <w:sz w:val="24"/>
          <w:szCs w:val="24"/>
        </w:rPr>
        <w:t xml:space="preserve">exploiting loopholes in </w:t>
      </w:r>
      <w:r w:rsidR="00DF11E0" w:rsidRPr="00EB204A">
        <w:rPr>
          <w:rFonts w:ascii="Arial" w:hAnsi="Arial" w:cs="Arial"/>
          <w:sz w:val="24"/>
          <w:szCs w:val="24"/>
        </w:rPr>
        <w:t>the municipality’s</w:t>
      </w:r>
      <w:r w:rsidRPr="00EB204A">
        <w:rPr>
          <w:rFonts w:ascii="Arial" w:hAnsi="Arial" w:cs="Arial"/>
          <w:sz w:val="24"/>
          <w:szCs w:val="24"/>
        </w:rPr>
        <w:t xml:space="preserve"> security </w:t>
      </w:r>
      <w:r w:rsidR="006E5DD8" w:rsidRPr="00EB204A">
        <w:rPr>
          <w:rFonts w:ascii="Arial" w:hAnsi="Arial" w:cs="Arial"/>
          <w:sz w:val="24"/>
          <w:szCs w:val="24"/>
        </w:rPr>
        <w:t>system.</w:t>
      </w:r>
    </w:p>
    <w:p w14:paraId="1FB4EAF6" w14:textId="77777777" w:rsidR="00736638" w:rsidRPr="00EB204A" w:rsidRDefault="00736638" w:rsidP="00EA6630">
      <w:pPr>
        <w:pStyle w:val="ListParagraph"/>
        <w:numPr>
          <w:ilvl w:val="0"/>
          <w:numId w:val="5"/>
        </w:num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False statements or reports regarding work done on construction</w:t>
      </w:r>
      <w:r w:rsidR="00DF11E0" w:rsidRPr="00EB204A">
        <w:rPr>
          <w:rFonts w:ascii="Arial" w:hAnsi="Arial" w:cs="Arial"/>
          <w:sz w:val="24"/>
          <w:szCs w:val="24"/>
        </w:rPr>
        <w:t xml:space="preserve"> </w:t>
      </w:r>
      <w:r w:rsidRPr="00EB204A">
        <w:rPr>
          <w:rFonts w:ascii="Arial" w:hAnsi="Arial" w:cs="Arial"/>
          <w:sz w:val="24"/>
          <w:szCs w:val="24"/>
        </w:rPr>
        <w:t>sites, or</w:t>
      </w:r>
    </w:p>
    <w:p w14:paraId="7AA69AA2" w14:textId="5FE5F7DC" w:rsidR="00736638" w:rsidRPr="00EB204A" w:rsidRDefault="00736638" w:rsidP="00EA6630">
      <w:pPr>
        <w:pStyle w:val="ListParagraph"/>
        <w:numPr>
          <w:ilvl w:val="0"/>
          <w:numId w:val="5"/>
        </w:num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Repair and service contracts where there is inadequate control over</w:t>
      </w:r>
      <w:r w:rsidR="00DF11E0" w:rsidRPr="00EB204A">
        <w:rPr>
          <w:rFonts w:ascii="Arial" w:hAnsi="Arial" w:cs="Arial"/>
          <w:sz w:val="24"/>
          <w:szCs w:val="24"/>
        </w:rPr>
        <w:t xml:space="preserve"> </w:t>
      </w:r>
      <w:r w:rsidRPr="00EB204A">
        <w:rPr>
          <w:rFonts w:ascii="Arial" w:hAnsi="Arial" w:cs="Arial"/>
          <w:sz w:val="24"/>
          <w:szCs w:val="24"/>
        </w:rPr>
        <w:t>these contracts.</w:t>
      </w:r>
    </w:p>
    <w:p w14:paraId="14629E39" w14:textId="77777777" w:rsidR="006E5DD8" w:rsidRPr="00EB204A" w:rsidRDefault="006E5DD8" w:rsidP="006E5DD8">
      <w:pPr>
        <w:pStyle w:val="ListParagraph"/>
        <w:autoSpaceDE w:val="0"/>
        <w:autoSpaceDN w:val="0"/>
        <w:adjustRightInd w:val="0"/>
        <w:spacing w:after="0" w:line="360" w:lineRule="auto"/>
        <w:rPr>
          <w:rFonts w:ascii="Arial" w:hAnsi="Arial" w:cs="Arial"/>
          <w:sz w:val="24"/>
          <w:szCs w:val="24"/>
        </w:rPr>
      </w:pPr>
    </w:p>
    <w:p w14:paraId="3A1FD962" w14:textId="77777777" w:rsidR="001F56F3" w:rsidRPr="00EB204A" w:rsidRDefault="001F56F3" w:rsidP="005D3A52">
      <w:pPr>
        <w:autoSpaceDE w:val="0"/>
        <w:autoSpaceDN w:val="0"/>
        <w:adjustRightInd w:val="0"/>
        <w:spacing w:after="0" w:line="360" w:lineRule="auto"/>
        <w:ind w:left="1080"/>
        <w:rPr>
          <w:rFonts w:ascii="Arial" w:hAnsi="Arial" w:cs="Arial"/>
          <w:b/>
          <w:i/>
          <w:iCs/>
          <w:sz w:val="24"/>
          <w:szCs w:val="24"/>
        </w:rPr>
      </w:pPr>
      <w:r w:rsidRPr="00EB204A">
        <w:rPr>
          <w:rFonts w:ascii="Arial" w:hAnsi="Arial" w:cs="Arial"/>
          <w:b/>
          <w:i/>
          <w:iCs/>
          <w:sz w:val="24"/>
          <w:szCs w:val="24"/>
        </w:rPr>
        <w:t>Forms of corruption</w:t>
      </w:r>
    </w:p>
    <w:p w14:paraId="64872CB0" w14:textId="4B3E8FCF" w:rsidR="00736638" w:rsidRPr="00EB204A" w:rsidRDefault="00736638" w:rsidP="005D3A52">
      <w:pPr>
        <w:autoSpaceDE w:val="0"/>
        <w:autoSpaceDN w:val="0"/>
        <w:adjustRightInd w:val="0"/>
        <w:spacing w:after="0" w:line="360" w:lineRule="auto"/>
        <w:ind w:left="1080"/>
        <w:rPr>
          <w:rFonts w:ascii="Arial" w:hAnsi="Arial" w:cs="Arial"/>
          <w:b/>
          <w:i/>
          <w:iCs/>
          <w:sz w:val="24"/>
          <w:szCs w:val="24"/>
        </w:rPr>
      </w:pPr>
      <w:r w:rsidRPr="00EB204A">
        <w:rPr>
          <w:rFonts w:ascii="Arial" w:hAnsi="Arial" w:cs="Arial"/>
          <w:b/>
          <w:i/>
          <w:iCs/>
          <w:sz w:val="24"/>
          <w:szCs w:val="24"/>
        </w:rPr>
        <w:t>Extortion</w:t>
      </w:r>
    </w:p>
    <w:p w14:paraId="30CA553F" w14:textId="77777777" w:rsidR="00736638" w:rsidRPr="00EB204A" w:rsidRDefault="00736638" w:rsidP="005D3A52">
      <w:p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 xml:space="preserve">This involves </w:t>
      </w:r>
      <w:proofErr w:type="gramStart"/>
      <w:r w:rsidRPr="00EB204A">
        <w:rPr>
          <w:rFonts w:ascii="Arial" w:hAnsi="Arial" w:cs="Arial"/>
          <w:sz w:val="24"/>
          <w:szCs w:val="24"/>
        </w:rPr>
        <w:t>coercing</w:t>
      </w:r>
      <w:proofErr w:type="gramEnd"/>
      <w:r w:rsidRPr="00EB204A">
        <w:rPr>
          <w:rFonts w:ascii="Arial" w:hAnsi="Arial" w:cs="Arial"/>
          <w:sz w:val="24"/>
          <w:szCs w:val="24"/>
        </w:rPr>
        <w:t xml:space="preserve"> a person or entity to provide a benefit to an</w:t>
      </w:r>
      <w:r w:rsidR="000F0E39" w:rsidRPr="00EB204A">
        <w:rPr>
          <w:rFonts w:ascii="Arial" w:hAnsi="Arial" w:cs="Arial"/>
          <w:sz w:val="24"/>
          <w:szCs w:val="24"/>
        </w:rPr>
        <w:t xml:space="preserve"> </w:t>
      </w:r>
      <w:r w:rsidRPr="00EB204A">
        <w:rPr>
          <w:rFonts w:ascii="Arial" w:hAnsi="Arial" w:cs="Arial"/>
          <w:sz w:val="24"/>
          <w:szCs w:val="24"/>
        </w:rPr>
        <w:t xml:space="preserve">employee, </w:t>
      </w:r>
      <w:r w:rsidR="000F0E39" w:rsidRPr="00EB204A">
        <w:rPr>
          <w:rFonts w:ascii="Arial" w:hAnsi="Arial" w:cs="Arial"/>
          <w:sz w:val="24"/>
          <w:szCs w:val="24"/>
        </w:rPr>
        <w:t>councilor</w:t>
      </w:r>
      <w:r w:rsidRPr="00EB204A">
        <w:rPr>
          <w:rFonts w:ascii="Arial" w:hAnsi="Arial" w:cs="Arial"/>
          <w:sz w:val="24"/>
          <w:szCs w:val="24"/>
        </w:rPr>
        <w:t xml:space="preserve"> or another person in exchange for acting</w:t>
      </w:r>
      <w:r w:rsidR="000F0E39" w:rsidRPr="00EB204A">
        <w:rPr>
          <w:rFonts w:ascii="Arial" w:hAnsi="Arial" w:cs="Arial"/>
          <w:sz w:val="24"/>
          <w:szCs w:val="24"/>
        </w:rPr>
        <w:t xml:space="preserve"> </w:t>
      </w:r>
      <w:r w:rsidRPr="00EB204A">
        <w:rPr>
          <w:rFonts w:ascii="Arial" w:hAnsi="Arial" w:cs="Arial"/>
          <w:sz w:val="24"/>
          <w:szCs w:val="24"/>
        </w:rPr>
        <w:t>(or failing to act) in a particular manner.</w:t>
      </w:r>
    </w:p>
    <w:p w14:paraId="5D352EA6" w14:textId="318983F5" w:rsidR="008B11CA" w:rsidRPr="00EB204A" w:rsidRDefault="008B11CA" w:rsidP="005D3A52">
      <w:pPr>
        <w:autoSpaceDE w:val="0"/>
        <w:autoSpaceDN w:val="0"/>
        <w:adjustRightInd w:val="0"/>
        <w:spacing w:after="0" w:line="360" w:lineRule="auto"/>
        <w:ind w:left="720"/>
        <w:rPr>
          <w:rFonts w:ascii="Arial" w:hAnsi="Arial" w:cs="Arial"/>
          <w:sz w:val="24"/>
          <w:szCs w:val="24"/>
        </w:rPr>
      </w:pPr>
    </w:p>
    <w:p w14:paraId="5C4B6B32" w14:textId="77777777" w:rsidR="00736638" w:rsidRPr="00EB204A" w:rsidRDefault="00736638" w:rsidP="005D3A52">
      <w:pPr>
        <w:autoSpaceDE w:val="0"/>
        <w:autoSpaceDN w:val="0"/>
        <w:adjustRightInd w:val="0"/>
        <w:spacing w:after="0" w:line="360" w:lineRule="auto"/>
        <w:ind w:left="1080"/>
        <w:rPr>
          <w:rFonts w:ascii="Arial" w:hAnsi="Arial" w:cs="Arial"/>
          <w:b/>
          <w:i/>
          <w:iCs/>
          <w:sz w:val="24"/>
          <w:szCs w:val="24"/>
        </w:rPr>
      </w:pPr>
      <w:r w:rsidRPr="00EB204A">
        <w:rPr>
          <w:rFonts w:ascii="Arial" w:hAnsi="Arial" w:cs="Arial"/>
          <w:b/>
          <w:i/>
          <w:iCs/>
          <w:sz w:val="24"/>
          <w:szCs w:val="24"/>
        </w:rPr>
        <w:t>Abuse of power</w:t>
      </w:r>
    </w:p>
    <w:p w14:paraId="545C55A6" w14:textId="77777777" w:rsidR="00736638" w:rsidRPr="00EB204A" w:rsidRDefault="00736638" w:rsidP="005D3A52">
      <w:p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 xml:space="preserve">This involves an employee or </w:t>
      </w:r>
      <w:r w:rsidR="00297B17" w:rsidRPr="00EB204A">
        <w:rPr>
          <w:rFonts w:ascii="Arial" w:hAnsi="Arial" w:cs="Arial"/>
          <w:sz w:val="24"/>
          <w:szCs w:val="24"/>
        </w:rPr>
        <w:t>councilor</w:t>
      </w:r>
      <w:r w:rsidRPr="00EB204A">
        <w:rPr>
          <w:rFonts w:ascii="Arial" w:hAnsi="Arial" w:cs="Arial"/>
          <w:sz w:val="24"/>
          <w:szCs w:val="24"/>
        </w:rPr>
        <w:t xml:space="preserve"> using his or her vested authority</w:t>
      </w:r>
      <w:r w:rsidR="000F0E39" w:rsidRPr="00EB204A">
        <w:rPr>
          <w:rFonts w:ascii="Arial" w:hAnsi="Arial" w:cs="Arial"/>
          <w:sz w:val="24"/>
          <w:szCs w:val="24"/>
        </w:rPr>
        <w:t xml:space="preserve"> </w:t>
      </w:r>
      <w:r w:rsidRPr="00EB204A">
        <w:rPr>
          <w:rFonts w:ascii="Arial" w:hAnsi="Arial" w:cs="Arial"/>
          <w:sz w:val="24"/>
          <w:szCs w:val="24"/>
        </w:rPr>
        <w:t xml:space="preserve">to improperly benefit another employee or </w:t>
      </w:r>
      <w:r w:rsidR="000F0E39" w:rsidRPr="00EB204A">
        <w:rPr>
          <w:rFonts w:ascii="Arial" w:hAnsi="Arial" w:cs="Arial"/>
          <w:sz w:val="24"/>
          <w:szCs w:val="24"/>
        </w:rPr>
        <w:t>councilors</w:t>
      </w:r>
      <w:r w:rsidRPr="00EB204A">
        <w:rPr>
          <w:rFonts w:ascii="Arial" w:hAnsi="Arial" w:cs="Arial"/>
          <w:sz w:val="24"/>
          <w:szCs w:val="24"/>
        </w:rPr>
        <w:t>, person or</w:t>
      </w:r>
      <w:r w:rsidR="000F0E39" w:rsidRPr="00EB204A">
        <w:rPr>
          <w:rFonts w:ascii="Arial" w:hAnsi="Arial" w:cs="Arial"/>
          <w:sz w:val="24"/>
          <w:szCs w:val="24"/>
        </w:rPr>
        <w:t xml:space="preserve"> </w:t>
      </w:r>
      <w:r w:rsidRPr="00EB204A">
        <w:rPr>
          <w:rFonts w:ascii="Arial" w:hAnsi="Arial" w:cs="Arial"/>
          <w:sz w:val="24"/>
          <w:szCs w:val="24"/>
        </w:rPr>
        <w:t>using vested authority to improperly discriminate against an employee or</w:t>
      </w:r>
      <w:r w:rsidR="000F0E39" w:rsidRPr="00EB204A">
        <w:rPr>
          <w:rFonts w:ascii="Arial" w:hAnsi="Arial" w:cs="Arial"/>
          <w:sz w:val="24"/>
          <w:szCs w:val="24"/>
        </w:rPr>
        <w:t xml:space="preserve"> councilor</w:t>
      </w:r>
      <w:r w:rsidR="008B11CA" w:rsidRPr="00EB204A">
        <w:rPr>
          <w:rFonts w:ascii="Arial" w:hAnsi="Arial" w:cs="Arial"/>
          <w:sz w:val="24"/>
          <w:szCs w:val="24"/>
        </w:rPr>
        <w:t xml:space="preserve"> or </w:t>
      </w:r>
      <w:r w:rsidRPr="00EB204A">
        <w:rPr>
          <w:rFonts w:ascii="Arial" w:hAnsi="Arial" w:cs="Arial"/>
          <w:sz w:val="24"/>
          <w:szCs w:val="24"/>
        </w:rPr>
        <w:t>another person.</w:t>
      </w:r>
    </w:p>
    <w:p w14:paraId="754E9E23" w14:textId="77777777" w:rsidR="008B11CA" w:rsidRPr="00EB204A" w:rsidRDefault="008B11CA" w:rsidP="005D3A52">
      <w:pPr>
        <w:autoSpaceDE w:val="0"/>
        <w:autoSpaceDN w:val="0"/>
        <w:adjustRightInd w:val="0"/>
        <w:spacing w:after="0" w:line="360" w:lineRule="auto"/>
        <w:ind w:left="1080"/>
        <w:rPr>
          <w:rFonts w:ascii="Arial" w:hAnsi="Arial" w:cs="Arial"/>
          <w:sz w:val="24"/>
          <w:szCs w:val="24"/>
        </w:rPr>
      </w:pPr>
    </w:p>
    <w:p w14:paraId="0901257A" w14:textId="77777777" w:rsidR="005D3A52" w:rsidRPr="00EB204A" w:rsidRDefault="005D3A52" w:rsidP="005D3A52">
      <w:pPr>
        <w:autoSpaceDE w:val="0"/>
        <w:autoSpaceDN w:val="0"/>
        <w:adjustRightInd w:val="0"/>
        <w:spacing w:after="0" w:line="360" w:lineRule="auto"/>
        <w:ind w:left="1080"/>
        <w:rPr>
          <w:rFonts w:ascii="Arial" w:hAnsi="Arial" w:cs="Arial"/>
          <w:b/>
          <w:i/>
          <w:iCs/>
          <w:sz w:val="24"/>
          <w:szCs w:val="24"/>
        </w:rPr>
      </w:pPr>
    </w:p>
    <w:p w14:paraId="6415A6F0" w14:textId="0C0772DE" w:rsidR="00736638" w:rsidRPr="00EB204A" w:rsidRDefault="00736638" w:rsidP="005D3A52">
      <w:pPr>
        <w:autoSpaceDE w:val="0"/>
        <w:autoSpaceDN w:val="0"/>
        <w:adjustRightInd w:val="0"/>
        <w:spacing w:after="0" w:line="360" w:lineRule="auto"/>
        <w:ind w:left="1080"/>
        <w:rPr>
          <w:rFonts w:ascii="Arial" w:hAnsi="Arial" w:cs="Arial"/>
          <w:b/>
          <w:i/>
          <w:iCs/>
          <w:sz w:val="24"/>
          <w:szCs w:val="24"/>
        </w:rPr>
      </w:pPr>
      <w:r w:rsidRPr="00EB204A">
        <w:rPr>
          <w:rFonts w:ascii="Arial" w:hAnsi="Arial" w:cs="Arial"/>
          <w:b/>
          <w:i/>
          <w:iCs/>
          <w:sz w:val="24"/>
          <w:szCs w:val="24"/>
        </w:rPr>
        <w:t>Conflict of interest</w:t>
      </w:r>
    </w:p>
    <w:p w14:paraId="2DB239B4" w14:textId="77777777" w:rsidR="00736638" w:rsidRPr="00EB204A" w:rsidRDefault="00736638" w:rsidP="005D3A52">
      <w:pPr>
        <w:autoSpaceDE w:val="0"/>
        <w:autoSpaceDN w:val="0"/>
        <w:adjustRightInd w:val="0"/>
        <w:spacing w:after="0" w:line="360" w:lineRule="auto"/>
        <w:ind w:left="1080"/>
        <w:rPr>
          <w:rFonts w:ascii="Arial" w:hAnsi="Arial" w:cs="Arial"/>
          <w:sz w:val="24"/>
          <w:szCs w:val="24"/>
        </w:rPr>
      </w:pPr>
      <w:r w:rsidRPr="00EB204A">
        <w:rPr>
          <w:rFonts w:ascii="Arial" w:hAnsi="Arial" w:cs="Arial"/>
          <w:sz w:val="24"/>
          <w:szCs w:val="24"/>
        </w:rPr>
        <w:t xml:space="preserve">This involves an employee or </w:t>
      </w:r>
      <w:r w:rsidR="00297B17" w:rsidRPr="00EB204A">
        <w:rPr>
          <w:rFonts w:ascii="Arial" w:hAnsi="Arial" w:cs="Arial"/>
          <w:sz w:val="24"/>
          <w:szCs w:val="24"/>
        </w:rPr>
        <w:t>councilor</w:t>
      </w:r>
      <w:r w:rsidRPr="00EB204A">
        <w:rPr>
          <w:rFonts w:ascii="Arial" w:hAnsi="Arial" w:cs="Arial"/>
          <w:sz w:val="24"/>
          <w:szCs w:val="24"/>
        </w:rPr>
        <w:t xml:space="preserve"> acting or failing to act on a matter</w:t>
      </w:r>
      <w:r w:rsidR="000F0E39" w:rsidRPr="00EB204A">
        <w:rPr>
          <w:rFonts w:ascii="Arial" w:hAnsi="Arial" w:cs="Arial"/>
          <w:sz w:val="24"/>
          <w:szCs w:val="24"/>
        </w:rPr>
        <w:t xml:space="preserve"> </w:t>
      </w:r>
      <w:r w:rsidRPr="00EB204A">
        <w:rPr>
          <w:rFonts w:ascii="Arial" w:hAnsi="Arial" w:cs="Arial"/>
          <w:sz w:val="24"/>
          <w:szCs w:val="24"/>
        </w:rPr>
        <w:t xml:space="preserve">where the employee or </w:t>
      </w:r>
      <w:r w:rsidR="00297B17" w:rsidRPr="00EB204A">
        <w:rPr>
          <w:rFonts w:ascii="Arial" w:hAnsi="Arial" w:cs="Arial"/>
          <w:sz w:val="24"/>
          <w:szCs w:val="24"/>
        </w:rPr>
        <w:t>councilor</w:t>
      </w:r>
      <w:r w:rsidRPr="00EB204A">
        <w:rPr>
          <w:rFonts w:ascii="Arial" w:hAnsi="Arial" w:cs="Arial"/>
          <w:sz w:val="24"/>
          <w:szCs w:val="24"/>
        </w:rPr>
        <w:t xml:space="preserve"> has an interest or another person that stands in a relationship with the employee or </w:t>
      </w:r>
      <w:r w:rsidR="00297B17" w:rsidRPr="00EB204A">
        <w:rPr>
          <w:rFonts w:ascii="Arial" w:hAnsi="Arial" w:cs="Arial"/>
          <w:sz w:val="24"/>
          <w:szCs w:val="24"/>
        </w:rPr>
        <w:t>councilor</w:t>
      </w:r>
      <w:r w:rsidR="008B11CA" w:rsidRPr="00EB204A">
        <w:rPr>
          <w:rFonts w:ascii="Arial" w:hAnsi="Arial" w:cs="Arial"/>
          <w:sz w:val="24"/>
          <w:szCs w:val="24"/>
        </w:rPr>
        <w:t>.</w:t>
      </w:r>
    </w:p>
    <w:p w14:paraId="295C732D" w14:textId="77777777" w:rsidR="008B11CA" w:rsidRPr="00EB204A" w:rsidRDefault="008B11CA" w:rsidP="005D3A52">
      <w:pPr>
        <w:autoSpaceDE w:val="0"/>
        <w:autoSpaceDN w:val="0"/>
        <w:adjustRightInd w:val="0"/>
        <w:spacing w:after="0" w:line="360" w:lineRule="auto"/>
        <w:ind w:left="1080"/>
        <w:rPr>
          <w:rFonts w:ascii="Arial" w:hAnsi="Arial" w:cs="Arial"/>
          <w:sz w:val="24"/>
          <w:szCs w:val="24"/>
        </w:rPr>
      </w:pPr>
    </w:p>
    <w:p w14:paraId="5ABB5572" w14:textId="77777777" w:rsidR="00736638" w:rsidRPr="00EB204A" w:rsidRDefault="00736638" w:rsidP="005D3A52">
      <w:pPr>
        <w:autoSpaceDE w:val="0"/>
        <w:autoSpaceDN w:val="0"/>
        <w:adjustRightInd w:val="0"/>
        <w:spacing w:after="0" w:line="240" w:lineRule="auto"/>
        <w:ind w:left="1080"/>
        <w:rPr>
          <w:rFonts w:ascii="Arial" w:hAnsi="Arial" w:cs="Arial"/>
          <w:b/>
          <w:i/>
          <w:iCs/>
          <w:sz w:val="24"/>
          <w:szCs w:val="24"/>
        </w:rPr>
      </w:pPr>
      <w:r w:rsidRPr="00EB204A">
        <w:rPr>
          <w:rFonts w:ascii="Arial" w:hAnsi="Arial" w:cs="Arial"/>
          <w:b/>
          <w:i/>
          <w:iCs/>
          <w:sz w:val="24"/>
          <w:szCs w:val="24"/>
        </w:rPr>
        <w:t>Abuse of privileged information</w:t>
      </w:r>
    </w:p>
    <w:p w14:paraId="5FC9D6EC" w14:textId="77777777" w:rsidR="000F0E39" w:rsidRPr="00EB204A" w:rsidRDefault="000F0E39" w:rsidP="005D3A52">
      <w:pPr>
        <w:autoSpaceDE w:val="0"/>
        <w:autoSpaceDN w:val="0"/>
        <w:adjustRightInd w:val="0"/>
        <w:spacing w:after="0" w:line="240" w:lineRule="auto"/>
        <w:ind w:left="1080"/>
        <w:rPr>
          <w:rFonts w:ascii="Arial" w:hAnsi="Arial" w:cs="Arial"/>
          <w:b/>
          <w:i/>
          <w:iCs/>
          <w:sz w:val="24"/>
          <w:szCs w:val="24"/>
        </w:rPr>
      </w:pPr>
    </w:p>
    <w:p w14:paraId="5D46F3C6" w14:textId="5F5E76A3" w:rsidR="00736638" w:rsidRPr="00EB204A" w:rsidRDefault="00736638" w:rsidP="005D3A52">
      <w:pPr>
        <w:autoSpaceDE w:val="0"/>
        <w:autoSpaceDN w:val="0"/>
        <w:adjustRightInd w:val="0"/>
        <w:spacing w:after="0" w:line="360" w:lineRule="auto"/>
        <w:ind w:left="1080"/>
        <w:rPr>
          <w:rFonts w:ascii="Arial" w:hAnsi="Arial" w:cs="Arial"/>
          <w:color w:val="000000"/>
          <w:sz w:val="24"/>
          <w:szCs w:val="24"/>
        </w:rPr>
      </w:pPr>
      <w:r w:rsidRPr="00EB204A">
        <w:rPr>
          <w:rFonts w:ascii="Arial" w:hAnsi="Arial" w:cs="Arial"/>
          <w:sz w:val="24"/>
          <w:szCs w:val="24"/>
        </w:rPr>
        <w:lastRenderedPageBreak/>
        <w:t xml:space="preserve">This involves the use of privileged information and knowledge that </w:t>
      </w:r>
      <w:r w:rsidR="000F0E39" w:rsidRPr="00EB204A">
        <w:rPr>
          <w:rFonts w:ascii="Arial" w:hAnsi="Arial" w:cs="Arial"/>
          <w:sz w:val="24"/>
          <w:szCs w:val="24"/>
        </w:rPr>
        <w:t>an employee</w:t>
      </w:r>
      <w:r w:rsidRPr="00EB204A">
        <w:rPr>
          <w:rFonts w:ascii="Arial" w:hAnsi="Arial" w:cs="Arial"/>
          <w:sz w:val="24"/>
          <w:szCs w:val="24"/>
        </w:rPr>
        <w:t xml:space="preserve"> or </w:t>
      </w:r>
      <w:r w:rsidR="000F0E39" w:rsidRPr="00EB204A">
        <w:rPr>
          <w:rFonts w:ascii="Arial" w:hAnsi="Arial" w:cs="Arial"/>
          <w:sz w:val="24"/>
          <w:szCs w:val="24"/>
        </w:rPr>
        <w:t>councilor</w:t>
      </w:r>
      <w:r w:rsidRPr="00EB204A">
        <w:rPr>
          <w:rFonts w:ascii="Arial" w:hAnsi="Arial" w:cs="Arial"/>
          <w:sz w:val="24"/>
          <w:szCs w:val="24"/>
        </w:rPr>
        <w:t xml:space="preserve"> possesses </w:t>
      </w:r>
      <w:r w:rsidR="00BB7EF8" w:rsidRPr="00EB204A">
        <w:rPr>
          <w:rFonts w:ascii="Arial" w:hAnsi="Arial" w:cs="Arial"/>
          <w:sz w:val="24"/>
          <w:szCs w:val="24"/>
        </w:rPr>
        <w:t>because of</w:t>
      </w:r>
      <w:r w:rsidRPr="00EB204A">
        <w:rPr>
          <w:rFonts w:ascii="Arial" w:hAnsi="Arial" w:cs="Arial"/>
          <w:sz w:val="24"/>
          <w:szCs w:val="24"/>
        </w:rPr>
        <w:t xml:space="preserve"> his or her office to provide</w:t>
      </w:r>
      <w:r w:rsidR="000F0E39" w:rsidRPr="00EB204A">
        <w:rPr>
          <w:rFonts w:ascii="Arial" w:hAnsi="Arial" w:cs="Arial"/>
          <w:sz w:val="24"/>
          <w:szCs w:val="24"/>
        </w:rPr>
        <w:t xml:space="preserve"> </w:t>
      </w:r>
      <w:r w:rsidRPr="00EB204A">
        <w:rPr>
          <w:rFonts w:ascii="Arial" w:hAnsi="Arial" w:cs="Arial"/>
          <w:sz w:val="24"/>
          <w:szCs w:val="24"/>
        </w:rPr>
        <w:t>unfair advantage to another person to obtain a benefit, or to</w:t>
      </w:r>
      <w:r w:rsidR="000F0E39" w:rsidRPr="00EB204A">
        <w:rPr>
          <w:rFonts w:ascii="Arial" w:hAnsi="Arial" w:cs="Arial"/>
          <w:sz w:val="24"/>
          <w:szCs w:val="24"/>
        </w:rPr>
        <w:t xml:space="preserve"> </w:t>
      </w:r>
      <w:r w:rsidRPr="00EB204A">
        <w:rPr>
          <w:rFonts w:ascii="Arial" w:hAnsi="Arial" w:cs="Arial"/>
          <w:sz w:val="24"/>
          <w:szCs w:val="24"/>
        </w:rPr>
        <w:t>accrue a benefit to him or herself. This may also involve the misuse of</w:t>
      </w:r>
      <w:r w:rsidR="000F0E39" w:rsidRPr="00EB204A">
        <w:rPr>
          <w:rFonts w:ascii="Arial" w:hAnsi="Arial" w:cs="Arial"/>
          <w:sz w:val="24"/>
          <w:szCs w:val="24"/>
        </w:rPr>
        <w:t xml:space="preserve"> </w:t>
      </w:r>
      <w:r w:rsidRPr="00EB204A">
        <w:rPr>
          <w:rFonts w:ascii="Arial" w:hAnsi="Arial" w:cs="Arial"/>
          <w:sz w:val="24"/>
          <w:szCs w:val="24"/>
        </w:rPr>
        <w:t>confidential information of the Municipality by people in positions of</w:t>
      </w:r>
      <w:r w:rsidR="000F0E39" w:rsidRPr="00EB204A">
        <w:rPr>
          <w:rFonts w:ascii="Arial" w:hAnsi="Arial" w:cs="Arial"/>
          <w:sz w:val="24"/>
          <w:szCs w:val="24"/>
        </w:rPr>
        <w:t xml:space="preserve"> </w:t>
      </w:r>
      <w:r w:rsidRPr="00EB204A">
        <w:rPr>
          <w:rFonts w:ascii="Arial" w:hAnsi="Arial" w:cs="Arial"/>
          <w:sz w:val="24"/>
          <w:szCs w:val="24"/>
        </w:rPr>
        <w:t>trust, for example through the misuse of computer access controls.</w:t>
      </w:r>
      <w:r w:rsidR="000F0E39" w:rsidRPr="00EB204A">
        <w:rPr>
          <w:rFonts w:ascii="Arial" w:hAnsi="Arial" w:cs="Arial"/>
          <w:sz w:val="24"/>
          <w:szCs w:val="24"/>
        </w:rPr>
        <w:t xml:space="preserve"> </w:t>
      </w:r>
    </w:p>
    <w:p w14:paraId="0602DD2F" w14:textId="77777777" w:rsidR="00736638" w:rsidRPr="00EB204A" w:rsidRDefault="00736638" w:rsidP="00E17829">
      <w:pPr>
        <w:rPr>
          <w:rFonts w:ascii="Arial" w:hAnsi="Arial" w:cs="Arial"/>
          <w:color w:val="000000"/>
          <w:sz w:val="24"/>
          <w:szCs w:val="24"/>
        </w:rPr>
      </w:pPr>
    </w:p>
    <w:p w14:paraId="36EBF6EB" w14:textId="77777777" w:rsidR="001D2DC0" w:rsidRPr="00EB204A" w:rsidRDefault="001D2DC0" w:rsidP="00EA6630">
      <w:pPr>
        <w:pStyle w:val="ListParagraph"/>
        <w:numPr>
          <w:ilvl w:val="0"/>
          <w:numId w:val="17"/>
        </w:numPr>
        <w:ind w:left="1080"/>
        <w:rPr>
          <w:rFonts w:ascii="Arial" w:hAnsi="Arial" w:cs="Arial"/>
          <w:b/>
          <w:sz w:val="24"/>
          <w:szCs w:val="24"/>
        </w:rPr>
      </w:pPr>
      <w:r w:rsidRPr="00EB204A">
        <w:rPr>
          <w:rFonts w:ascii="Arial" w:hAnsi="Arial" w:cs="Arial"/>
          <w:b/>
          <w:sz w:val="24"/>
          <w:szCs w:val="24"/>
        </w:rPr>
        <w:t>FRAUD PREVENTION STRUCTURES AND MECHANISMS</w:t>
      </w:r>
    </w:p>
    <w:p w14:paraId="156C5A9C" w14:textId="77777777" w:rsidR="001D2DC0" w:rsidRPr="00EB204A" w:rsidRDefault="001D2DC0" w:rsidP="00BB7EF8">
      <w:pPr>
        <w:spacing w:line="360" w:lineRule="auto"/>
        <w:ind w:firstLine="360"/>
        <w:rPr>
          <w:rFonts w:ascii="Arial" w:hAnsi="Arial" w:cs="Arial"/>
          <w:sz w:val="24"/>
          <w:szCs w:val="24"/>
        </w:rPr>
      </w:pPr>
      <w:r w:rsidRPr="00EB204A">
        <w:rPr>
          <w:rFonts w:ascii="Arial" w:hAnsi="Arial" w:cs="Arial"/>
          <w:sz w:val="24"/>
          <w:szCs w:val="24"/>
        </w:rPr>
        <w:t>Allocation of fraud prevention responsibilities by position of employee or</w:t>
      </w:r>
      <w:r w:rsidR="008B11CA" w:rsidRPr="00EB204A">
        <w:rPr>
          <w:rFonts w:ascii="Arial" w:hAnsi="Arial" w:cs="Arial"/>
          <w:sz w:val="24"/>
          <w:szCs w:val="24"/>
        </w:rPr>
        <w:t xml:space="preserve"> s</w:t>
      </w:r>
      <w:r w:rsidRPr="00EB204A">
        <w:rPr>
          <w:rFonts w:ascii="Arial" w:hAnsi="Arial" w:cs="Arial"/>
          <w:sz w:val="24"/>
          <w:szCs w:val="24"/>
        </w:rPr>
        <w:t>tructure</w:t>
      </w:r>
      <w:r w:rsidR="00BE63DE" w:rsidRPr="00EB204A">
        <w:rPr>
          <w:rFonts w:ascii="Arial" w:hAnsi="Arial" w:cs="Arial"/>
          <w:sz w:val="24"/>
          <w:szCs w:val="24"/>
        </w:rPr>
        <w:t>, i.e.</w:t>
      </w:r>
      <w:r w:rsidR="00BC46D9" w:rsidRPr="00EB204A">
        <w:rPr>
          <w:rFonts w:ascii="Arial" w:hAnsi="Arial" w:cs="Arial"/>
          <w:sz w:val="24"/>
          <w:szCs w:val="24"/>
        </w:rPr>
        <w:t xml:space="preserve">: </w:t>
      </w:r>
    </w:p>
    <w:p w14:paraId="78DCBFDA" w14:textId="77777777" w:rsidR="001D2DC0" w:rsidRPr="00EB204A" w:rsidRDefault="001D2DC0" w:rsidP="00EA6630">
      <w:pPr>
        <w:pStyle w:val="ListParagraph"/>
        <w:numPr>
          <w:ilvl w:val="3"/>
          <w:numId w:val="20"/>
        </w:numPr>
        <w:spacing w:line="360" w:lineRule="auto"/>
        <w:rPr>
          <w:rFonts w:ascii="Arial" w:hAnsi="Arial" w:cs="Arial"/>
          <w:sz w:val="24"/>
          <w:szCs w:val="24"/>
        </w:rPr>
      </w:pPr>
      <w:r w:rsidRPr="00EB204A">
        <w:rPr>
          <w:rFonts w:ascii="Arial" w:hAnsi="Arial" w:cs="Arial"/>
          <w:sz w:val="24"/>
          <w:szCs w:val="24"/>
        </w:rPr>
        <w:t>Accounting</w:t>
      </w:r>
      <w:r w:rsidR="00BC46D9" w:rsidRPr="00EB204A">
        <w:rPr>
          <w:rFonts w:ascii="Arial" w:hAnsi="Arial" w:cs="Arial"/>
          <w:sz w:val="24"/>
          <w:szCs w:val="24"/>
        </w:rPr>
        <w:t xml:space="preserve"> </w:t>
      </w:r>
      <w:r w:rsidRPr="00EB204A">
        <w:rPr>
          <w:rFonts w:ascii="Arial" w:hAnsi="Arial" w:cs="Arial"/>
          <w:sz w:val="24"/>
          <w:szCs w:val="24"/>
        </w:rPr>
        <w:t>Officer</w:t>
      </w:r>
    </w:p>
    <w:p w14:paraId="47B8FC57" w14:textId="77777777" w:rsidR="001D2DC0" w:rsidRPr="00EB204A" w:rsidRDefault="001D2DC0" w:rsidP="00EA6630">
      <w:pPr>
        <w:pStyle w:val="ListParagraph"/>
        <w:numPr>
          <w:ilvl w:val="3"/>
          <w:numId w:val="20"/>
        </w:numPr>
        <w:spacing w:line="360" w:lineRule="auto"/>
        <w:rPr>
          <w:rFonts w:ascii="Arial" w:hAnsi="Arial" w:cs="Arial"/>
          <w:sz w:val="24"/>
          <w:szCs w:val="24"/>
        </w:rPr>
      </w:pPr>
      <w:r w:rsidRPr="00EB204A">
        <w:rPr>
          <w:rFonts w:ascii="Arial" w:hAnsi="Arial" w:cs="Arial"/>
          <w:sz w:val="24"/>
          <w:szCs w:val="24"/>
        </w:rPr>
        <w:t>CFO</w:t>
      </w:r>
    </w:p>
    <w:p w14:paraId="1EB5700C" w14:textId="77777777" w:rsidR="001D2DC0" w:rsidRPr="00EB204A" w:rsidRDefault="001D2DC0" w:rsidP="00EA6630">
      <w:pPr>
        <w:pStyle w:val="ListParagraph"/>
        <w:numPr>
          <w:ilvl w:val="3"/>
          <w:numId w:val="20"/>
        </w:numPr>
        <w:spacing w:line="360" w:lineRule="auto"/>
        <w:rPr>
          <w:rFonts w:ascii="Arial" w:hAnsi="Arial" w:cs="Arial"/>
          <w:sz w:val="24"/>
          <w:szCs w:val="24"/>
        </w:rPr>
      </w:pPr>
      <w:r w:rsidRPr="00EB204A">
        <w:rPr>
          <w:rFonts w:ascii="Arial" w:hAnsi="Arial" w:cs="Arial"/>
          <w:sz w:val="24"/>
          <w:szCs w:val="24"/>
        </w:rPr>
        <w:t>Internal</w:t>
      </w:r>
      <w:r w:rsidR="00BC46D9" w:rsidRPr="00EB204A">
        <w:rPr>
          <w:rFonts w:ascii="Arial" w:hAnsi="Arial" w:cs="Arial"/>
          <w:sz w:val="24"/>
          <w:szCs w:val="24"/>
        </w:rPr>
        <w:t xml:space="preserve"> </w:t>
      </w:r>
      <w:r w:rsidRPr="00EB204A">
        <w:rPr>
          <w:rFonts w:ascii="Arial" w:hAnsi="Arial" w:cs="Arial"/>
          <w:sz w:val="24"/>
          <w:szCs w:val="24"/>
        </w:rPr>
        <w:t>Audit</w:t>
      </w:r>
    </w:p>
    <w:p w14:paraId="3198390D" w14:textId="77777777" w:rsidR="00BC46D9" w:rsidRPr="00EB204A" w:rsidRDefault="001D2DC0" w:rsidP="00EA6630">
      <w:pPr>
        <w:pStyle w:val="ListParagraph"/>
        <w:numPr>
          <w:ilvl w:val="3"/>
          <w:numId w:val="20"/>
        </w:numPr>
        <w:spacing w:line="360" w:lineRule="auto"/>
        <w:rPr>
          <w:rFonts w:ascii="Arial" w:hAnsi="Arial" w:cs="Arial"/>
          <w:sz w:val="24"/>
          <w:szCs w:val="24"/>
        </w:rPr>
      </w:pPr>
      <w:r w:rsidRPr="00EB204A">
        <w:rPr>
          <w:rFonts w:ascii="Arial" w:hAnsi="Arial" w:cs="Arial"/>
          <w:sz w:val="24"/>
          <w:szCs w:val="24"/>
        </w:rPr>
        <w:t>Audit</w:t>
      </w:r>
      <w:r w:rsidR="00BC46D9" w:rsidRPr="00EB204A">
        <w:rPr>
          <w:rFonts w:ascii="Arial" w:hAnsi="Arial" w:cs="Arial"/>
          <w:sz w:val="24"/>
          <w:szCs w:val="24"/>
        </w:rPr>
        <w:t xml:space="preserve"> </w:t>
      </w:r>
      <w:r w:rsidRPr="00EB204A">
        <w:rPr>
          <w:rFonts w:ascii="Arial" w:hAnsi="Arial" w:cs="Arial"/>
          <w:sz w:val="24"/>
          <w:szCs w:val="24"/>
        </w:rPr>
        <w:t>Committee</w:t>
      </w:r>
    </w:p>
    <w:p w14:paraId="37D18682" w14:textId="77777777" w:rsidR="001D2DC0" w:rsidRPr="00EB204A" w:rsidRDefault="001D2DC0" w:rsidP="00EA6630">
      <w:pPr>
        <w:pStyle w:val="ListParagraph"/>
        <w:numPr>
          <w:ilvl w:val="3"/>
          <w:numId w:val="20"/>
        </w:numPr>
        <w:spacing w:after="0" w:line="360" w:lineRule="auto"/>
        <w:rPr>
          <w:rFonts w:ascii="Arial" w:hAnsi="Arial" w:cs="Arial"/>
          <w:sz w:val="24"/>
          <w:szCs w:val="24"/>
        </w:rPr>
      </w:pPr>
      <w:r w:rsidRPr="00EB204A">
        <w:rPr>
          <w:rFonts w:ascii="Arial" w:hAnsi="Arial" w:cs="Arial"/>
          <w:sz w:val="24"/>
          <w:szCs w:val="24"/>
        </w:rPr>
        <w:t>Senior M</w:t>
      </w:r>
      <w:r w:rsidR="00BE63DE" w:rsidRPr="00EB204A">
        <w:rPr>
          <w:rFonts w:ascii="Arial" w:hAnsi="Arial" w:cs="Arial"/>
          <w:sz w:val="24"/>
          <w:szCs w:val="24"/>
        </w:rPr>
        <w:t>ana</w:t>
      </w:r>
      <w:r w:rsidRPr="00EB204A">
        <w:rPr>
          <w:rFonts w:ascii="Arial" w:hAnsi="Arial" w:cs="Arial"/>
          <w:sz w:val="24"/>
          <w:szCs w:val="24"/>
        </w:rPr>
        <w:t>g</w:t>
      </w:r>
      <w:r w:rsidR="00BE63DE" w:rsidRPr="00EB204A">
        <w:rPr>
          <w:rFonts w:ascii="Arial" w:hAnsi="Arial" w:cs="Arial"/>
          <w:sz w:val="24"/>
          <w:szCs w:val="24"/>
        </w:rPr>
        <w:t>emen</w:t>
      </w:r>
      <w:r w:rsidRPr="00EB204A">
        <w:rPr>
          <w:rFonts w:ascii="Arial" w:hAnsi="Arial" w:cs="Arial"/>
          <w:sz w:val="24"/>
          <w:szCs w:val="24"/>
        </w:rPr>
        <w:t>t</w:t>
      </w:r>
      <w:r w:rsidR="00636BB7" w:rsidRPr="00EB204A">
        <w:rPr>
          <w:rFonts w:ascii="Arial" w:hAnsi="Arial" w:cs="Arial"/>
          <w:sz w:val="24"/>
          <w:szCs w:val="24"/>
        </w:rPr>
        <w:t xml:space="preserve"> </w:t>
      </w:r>
      <w:r w:rsidRPr="00EB204A">
        <w:rPr>
          <w:rFonts w:ascii="Arial" w:hAnsi="Arial" w:cs="Arial"/>
          <w:sz w:val="24"/>
          <w:szCs w:val="24"/>
        </w:rPr>
        <w:t xml:space="preserve">Oversight </w:t>
      </w:r>
    </w:p>
    <w:p w14:paraId="7C21FA72" w14:textId="77777777" w:rsidR="00BE63DE" w:rsidRPr="00EB204A" w:rsidRDefault="00BE63DE" w:rsidP="005D3A52">
      <w:pPr>
        <w:ind w:left="360"/>
        <w:rPr>
          <w:rFonts w:ascii="Arial" w:hAnsi="Arial" w:cs="Arial"/>
          <w:sz w:val="24"/>
          <w:szCs w:val="24"/>
        </w:rPr>
      </w:pPr>
    </w:p>
    <w:p w14:paraId="3E91E3B8" w14:textId="77777777" w:rsidR="001D2DC0" w:rsidRPr="00EB204A" w:rsidRDefault="00B828E2" w:rsidP="005D3A52">
      <w:pPr>
        <w:ind w:left="360" w:firstLine="360"/>
        <w:rPr>
          <w:rFonts w:ascii="Arial" w:hAnsi="Arial" w:cs="Arial"/>
          <w:b/>
          <w:sz w:val="24"/>
          <w:szCs w:val="24"/>
        </w:rPr>
      </w:pPr>
      <w:r w:rsidRPr="00EB204A">
        <w:rPr>
          <w:rFonts w:ascii="Arial" w:hAnsi="Arial" w:cs="Arial"/>
          <w:b/>
          <w:sz w:val="24"/>
          <w:szCs w:val="24"/>
        </w:rPr>
        <w:t xml:space="preserve">Suggestions </w:t>
      </w:r>
      <w:proofErr w:type="gramStart"/>
      <w:r w:rsidRPr="00EB204A">
        <w:rPr>
          <w:rFonts w:ascii="Arial" w:hAnsi="Arial" w:cs="Arial"/>
          <w:b/>
          <w:sz w:val="24"/>
          <w:szCs w:val="24"/>
        </w:rPr>
        <w:t>on</w:t>
      </w:r>
      <w:proofErr w:type="gramEnd"/>
      <w:r w:rsidRPr="00EB204A">
        <w:rPr>
          <w:rFonts w:ascii="Arial" w:hAnsi="Arial" w:cs="Arial"/>
          <w:b/>
          <w:sz w:val="24"/>
          <w:szCs w:val="24"/>
        </w:rPr>
        <w:t xml:space="preserve"> </w:t>
      </w:r>
      <w:r w:rsidR="00343299" w:rsidRPr="00EB204A">
        <w:rPr>
          <w:rFonts w:ascii="Arial" w:hAnsi="Arial" w:cs="Arial"/>
          <w:b/>
          <w:sz w:val="24"/>
          <w:szCs w:val="24"/>
        </w:rPr>
        <w:t xml:space="preserve">fraud prevention </w:t>
      </w:r>
      <w:r w:rsidRPr="00EB204A">
        <w:rPr>
          <w:rFonts w:ascii="Arial" w:hAnsi="Arial" w:cs="Arial"/>
          <w:b/>
          <w:sz w:val="24"/>
          <w:szCs w:val="24"/>
        </w:rPr>
        <w:t>strategies</w:t>
      </w:r>
      <w:r w:rsidR="00BE63DE" w:rsidRPr="00EB204A">
        <w:rPr>
          <w:rFonts w:ascii="Arial" w:hAnsi="Arial" w:cs="Arial"/>
          <w:b/>
          <w:sz w:val="24"/>
          <w:szCs w:val="24"/>
        </w:rPr>
        <w:t xml:space="preserve"> are as follows</w:t>
      </w:r>
    </w:p>
    <w:p w14:paraId="7DD9F0DE" w14:textId="77777777" w:rsidR="001D2DC0" w:rsidRPr="00EB204A" w:rsidRDefault="001D2DC0" w:rsidP="00EA6630">
      <w:pPr>
        <w:pStyle w:val="ListParagraph"/>
        <w:numPr>
          <w:ilvl w:val="0"/>
          <w:numId w:val="21"/>
        </w:numPr>
        <w:spacing w:line="360" w:lineRule="auto"/>
        <w:rPr>
          <w:rFonts w:ascii="Arial" w:hAnsi="Arial" w:cs="Arial"/>
          <w:sz w:val="24"/>
          <w:szCs w:val="24"/>
        </w:rPr>
      </w:pPr>
      <w:r w:rsidRPr="00EB204A">
        <w:rPr>
          <w:rFonts w:ascii="Arial" w:hAnsi="Arial" w:cs="Arial"/>
          <w:sz w:val="24"/>
          <w:szCs w:val="24"/>
        </w:rPr>
        <w:t xml:space="preserve">Own Hotline </w:t>
      </w:r>
    </w:p>
    <w:p w14:paraId="2CFA6B7C" w14:textId="77777777" w:rsidR="001D2DC0" w:rsidRPr="00EB204A" w:rsidRDefault="001D2DC0" w:rsidP="00EA6630">
      <w:pPr>
        <w:pStyle w:val="ListParagraph"/>
        <w:numPr>
          <w:ilvl w:val="0"/>
          <w:numId w:val="21"/>
        </w:numPr>
        <w:spacing w:line="360" w:lineRule="auto"/>
        <w:rPr>
          <w:rFonts w:ascii="Arial" w:hAnsi="Arial" w:cs="Arial"/>
          <w:sz w:val="24"/>
          <w:szCs w:val="24"/>
        </w:rPr>
      </w:pPr>
      <w:r w:rsidRPr="00EB204A">
        <w:rPr>
          <w:rFonts w:ascii="Arial" w:hAnsi="Arial" w:cs="Arial"/>
          <w:sz w:val="24"/>
          <w:szCs w:val="24"/>
        </w:rPr>
        <w:t>Anticorruption</w:t>
      </w:r>
      <w:r w:rsidR="00343299" w:rsidRPr="00EB204A">
        <w:rPr>
          <w:rFonts w:ascii="Arial" w:hAnsi="Arial" w:cs="Arial"/>
          <w:sz w:val="24"/>
          <w:szCs w:val="24"/>
        </w:rPr>
        <w:t xml:space="preserve"> </w:t>
      </w:r>
      <w:r w:rsidRPr="00EB204A">
        <w:rPr>
          <w:rFonts w:ascii="Arial" w:hAnsi="Arial" w:cs="Arial"/>
          <w:sz w:val="24"/>
          <w:szCs w:val="24"/>
        </w:rPr>
        <w:t>Hotline</w:t>
      </w:r>
    </w:p>
    <w:p w14:paraId="1DFA512F" w14:textId="77777777" w:rsidR="001D2DC0" w:rsidRPr="00EB204A" w:rsidRDefault="001D2DC0" w:rsidP="00EA6630">
      <w:pPr>
        <w:pStyle w:val="ListParagraph"/>
        <w:numPr>
          <w:ilvl w:val="0"/>
          <w:numId w:val="21"/>
        </w:numPr>
        <w:spacing w:line="360" w:lineRule="auto"/>
        <w:rPr>
          <w:rFonts w:ascii="Arial" w:hAnsi="Arial" w:cs="Arial"/>
          <w:sz w:val="24"/>
          <w:szCs w:val="24"/>
        </w:rPr>
      </w:pPr>
      <w:r w:rsidRPr="00EB204A">
        <w:rPr>
          <w:rFonts w:ascii="Arial" w:hAnsi="Arial" w:cs="Arial"/>
          <w:sz w:val="24"/>
          <w:szCs w:val="24"/>
        </w:rPr>
        <w:t>Direct line to</w:t>
      </w:r>
      <w:r w:rsidR="00343299" w:rsidRPr="00EB204A">
        <w:rPr>
          <w:rFonts w:ascii="Arial" w:hAnsi="Arial" w:cs="Arial"/>
          <w:sz w:val="24"/>
          <w:szCs w:val="24"/>
        </w:rPr>
        <w:t xml:space="preserve"> </w:t>
      </w:r>
      <w:r w:rsidRPr="00EB204A">
        <w:rPr>
          <w:rFonts w:ascii="Arial" w:hAnsi="Arial" w:cs="Arial"/>
          <w:sz w:val="24"/>
          <w:szCs w:val="24"/>
        </w:rPr>
        <w:t>Head of</w:t>
      </w:r>
      <w:r w:rsidR="00BE63DE" w:rsidRPr="00EB204A">
        <w:rPr>
          <w:rFonts w:ascii="Arial" w:hAnsi="Arial" w:cs="Arial"/>
          <w:sz w:val="24"/>
          <w:szCs w:val="24"/>
        </w:rPr>
        <w:t xml:space="preserve"> </w:t>
      </w:r>
      <w:r w:rsidRPr="00EB204A">
        <w:rPr>
          <w:rFonts w:ascii="Arial" w:hAnsi="Arial" w:cs="Arial"/>
          <w:sz w:val="24"/>
          <w:szCs w:val="24"/>
        </w:rPr>
        <w:t>Internal</w:t>
      </w:r>
      <w:r w:rsidR="00343299" w:rsidRPr="00EB204A">
        <w:rPr>
          <w:rFonts w:ascii="Arial" w:hAnsi="Arial" w:cs="Arial"/>
          <w:sz w:val="24"/>
          <w:szCs w:val="24"/>
        </w:rPr>
        <w:t xml:space="preserve"> </w:t>
      </w:r>
      <w:r w:rsidRPr="00EB204A">
        <w:rPr>
          <w:rFonts w:ascii="Arial" w:hAnsi="Arial" w:cs="Arial"/>
          <w:sz w:val="24"/>
          <w:szCs w:val="24"/>
        </w:rPr>
        <w:t>Audit</w:t>
      </w:r>
    </w:p>
    <w:p w14:paraId="27094973" w14:textId="77777777" w:rsidR="001D2DC0" w:rsidRPr="00EB204A" w:rsidRDefault="001D2DC0" w:rsidP="00EA6630">
      <w:pPr>
        <w:pStyle w:val="ListParagraph"/>
        <w:numPr>
          <w:ilvl w:val="0"/>
          <w:numId w:val="21"/>
        </w:numPr>
        <w:spacing w:line="360" w:lineRule="auto"/>
        <w:rPr>
          <w:rFonts w:ascii="Arial" w:hAnsi="Arial" w:cs="Arial"/>
          <w:sz w:val="24"/>
          <w:szCs w:val="24"/>
        </w:rPr>
      </w:pPr>
      <w:r w:rsidRPr="00EB204A">
        <w:rPr>
          <w:rFonts w:ascii="Arial" w:hAnsi="Arial" w:cs="Arial"/>
          <w:sz w:val="24"/>
          <w:szCs w:val="24"/>
        </w:rPr>
        <w:t>Sealed</w:t>
      </w:r>
      <w:r w:rsidR="00343299" w:rsidRPr="00EB204A">
        <w:rPr>
          <w:rFonts w:ascii="Arial" w:hAnsi="Arial" w:cs="Arial"/>
          <w:sz w:val="24"/>
          <w:szCs w:val="24"/>
        </w:rPr>
        <w:t xml:space="preserve"> </w:t>
      </w:r>
      <w:r w:rsidRPr="00EB204A">
        <w:rPr>
          <w:rFonts w:ascii="Arial" w:hAnsi="Arial" w:cs="Arial"/>
          <w:sz w:val="24"/>
          <w:szCs w:val="24"/>
        </w:rPr>
        <w:t>suggestion</w:t>
      </w:r>
      <w:r w:rsidR="00343299" w:rsidRPr="00EB204A">
        <w:rPr>
          <w:rFonts w:ascii="Arial" w:hAnsi="Arial" w:cs="Arial"/>
          <w:sz w:val="24"/>
          <w:szCs w:val="24"/>
        </w:rPr>
        <w:t xml:space="preserve"> </w:t>
      </w:r>
      <w:r w:rsidRPr="00EB204A">
        <w:rPr>
          <w:rFonts w:ascii="Arial" w:hAnsi="Arial" w:cs="Arial"/>
          <w:sz w:val="24"/>
          <w:szCs w:val="24"/>
        </w:rPr>
        <w:t>box</w:t>
      </w:r>
    </w:p>
    <w:p w14:paraId="2A537E4C" w14:textId="77777777" w:rsidR="001D2DC0" w:rsidRPr="00EB204A" w:rsidRDefault="001D2DC0" w:rsidP="00EA6630">
      <w:pPr>
        <w:pStyle w:val="ListParagraph"/>
        <w:numPr>
          <w:ilvl w:val="0"/>
          <w:numId w:val="21"/>
        </w:numPr>
        <w:rPr>
          <w:rFonts w:ascii="Arial" w:hAnsi="Arial" w:cs="Arial"/>
          <w:sz w:val="24"/>
          <w:szCs w:val="24"/>
        </w:rPr>
      </w:pPr>
      <w:r w:rsidRPr="00EB204A">
        <w:rPr>
          <w:rFonts w:ascii="Arial" w:hAnsi="Arial" w:cs="Arial"/>
          <w:sz w:val="24"/>
          <w:szCs w:val="24"/>
        </w:rPr>
        <w:t>Anti-Corruption</w:t>
      </w:r>
      <w:r w:rsidR="00343299" w:rsidRPr="00EB204A">
        <w:rPr>
          <w:rFonts w:ascii="Arial" w:hAnsi="Arial" w:cs="Arial"/>
          <w:sz w:val="24"/>
          <w:szCs w:val="24"/>
        </w:rPr>
        <w:t xml:space="preserve"> </w:t>
      </w:r>
      <w:r w:rsidRPr="00EB204A">
        <w:rPr>
          <w:rFonts w:ascii="Arial" w:hAnsi="Arial" w:cs="Arial"/>
          <w:sz w:val="24"/>
          <w:szCs w:val="24"/>
        </w:rPr>
        <w:t>Committee</w:t>
      </w:r>
    </w:p>
    <w:p w14:paraId="40B356B8" w14:textId="77777777" w:rsidR="001D2DC0" w:rsidRPr="00EB204A" w:rsidRDefault="001D2DC0" w:rsidP="005D3A52">
      <w:pPr>
        <w:ind w:left="360" w:firstLine="360"/>
        <w:rPr>
          <w:rFonts w:ascii="Arial" w:hAnsi="Arial" w:cs="Arial"/>
          <w:b/>
          <w:sz w:val="24"/>
          <w:szCs w:val="24"/>
        </w:rPr>
      </w:pPr>
      <w:r w:rsidRPr="00EB204A">
        <w:rPr>
          <w:rFonts w:ascii="Arial" w:hAnsi="Arial" w:cs="Arial"/>
          <w:b/>
          <w:sz w:val="24"/>
          <w:szCs w:val="24"/>
        </w:rPr>
        <w:t xml:space="preserve">Activity areas where departments </w:t>
      </w:r>
      <w:r w:rsidR="00D84AC2" w:rsidRPr="00EB204A">
        <w:rPr>
          <w:rFonts w:ascii="Arial" w:hAnsi="Arial" w:cs="Arial"/>
          <w:b/>
          <w:sz w:val="24"/>
          <w:szCs w:val="24"/>
        </w:rPr>
        <w:t>can experience fraud</w:t>
      </w:r>
      <w:r w:rsidR="00483CCA" w:rsidRPr="00EB204A">
        <w:rPr>
          <w:rFonts w:ascii="Arial" w:hAnsi="Arial" w:cs="Arial"/>
          <w:b/>
          <w:sz w:val="24"/>
          <w:szCs w:val="24"/>
        </w:rPr>
        <w:t xml:space="preserve"> are through: </w:t>
      </w:r>
    </w:p>
    <w:p w14:paraId="3B12A73D" w14:textId="77777777" w:rsidR="001D2DC0" w:rsidRPr="00EB204A" w:rsidRDefault="00F5239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 xml:space="preserve">Bribes </w:t>
      </w:r>
    </w:p>
    <w:p w14:paraId="55A69332" w14:textId="77777777" w:rsidR="001D2DC0" w:rsidRPr="00EB204A" w:rsidRDefault="001D2DC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 xml:space="preserve">Cheque Fraud </w:t>
      </w:r>
    </w:p>
    <w:p w14:paraId="7269BC4E" w14:textId="77777777" w:rsidR="001D2DC0" w:rsidRPr="00EB204A" w:rsidRDefault="001D2DC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Subsistenc</w:t>
      </w:r>
      <w:r w:rsidR="00F52390" w:rsidRPr="00EB204A">
        <w:rPr>
          <w:rFonts w:ascii="Arial" w:hAnsi="Arial" w:cs="Arial"/>
          <w:sz w:val="24"/>
          <w:szCs w:val="24"/>
        </w:rPr>
        <w:t xml:space="preserve">e and Travel Claim Fraud </w:t>
      </w:r>
    </w:p>
    <w:p w14:paraId="5D69DFB0" w14:textId="77777777" w:rsidR="001D2DC0" w:rsidRPr="00EB204A" w:rsidRDefault="00F5239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 xml:space="preserve">Procurement fraud </w:t>
      </w:r>
    </w:p>
    <w:p w14:paraId="41B75DBF" w14:textId="77777777" w:rsidR="001D2DC0" w:rsidRPr="00EB204A" w:rsidRDefault="00F5239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 xml:space="preserve">Fleet management </w:t>
      </w:r>
    </w:p>
    <w:p w14:paraId="32943710" w14:textId="77777777" w:rsidR="001D2DC0" w:rsidRPr="00EB204A" w:rsidRDefault="001D2DC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Staffi</w:t>
      </w:r>
      <w:r w:rsidR="00F52390" w:rsidRPr="00EB204A">
        <w:rPr>
          <w:rFonts w:ascii="Arial" w:hAnsi="Arial" w:cs="Arial"/>
          <w:sz w:val="24"/>
          <w:szCs w:val="24"/>
        </w:rPr>
        <w:t xml:space="preserve">ng- payroll, recruitment </w:t>
      </w:r>
    </w:p>
    <w:p w14:paraId="7B113002" w14:textId="77777777" w:rsidR="001D2DC0" w:rsidRPr="00EB204A" w:rsidRDefault="00F5239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lastRenderedPageBreak/>
        <w:t xml:space="preserve">Leave fraud </w:t>
      </w:r>
    </w:p>
    <w:p w14:paraId="5D6BBCB4" w14:textId="77777777" w:rsidR="001D2DC0" w:rsidRPr="00EB204A" w:rsidRDefault="00F5239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 xml:space="preserve">Wage\ salary fraud </w:t>
      </w:r>
    </w:p>
    <w:p w14:paraId="09332886" w14:textId="77777777" w:rsidR="001D2DC0" w:rsidRPr="00EB204A" w:rsidRDefault="001D2DC0" w:rsidP="00EA6630">
      <w:pPr>
        <w:pStyle w:val="ListParagraph"/>
        <w:numPr>
          <w:ilvl w:val="0"/>
          <w:numId w:val="22"/>
        </w:numPr>
        <w:spacing w:line="360" w:lineRule="auto"/>
        <w:rPr>
          <w:rFonts w:ascii="Arial" w:hAnsi="Arial" w:cs="Arial"/>
          <w:sz w:val="24"/>
          <w:szCs w:val="24"/>
        </w:rPr>
      </w:pPr>
      <w:r w:rsidRPr="00EB204A">
        <w:rPr>
          <w:rFonts w:ascii="Arial" w:hAnsi="Arial" w:cs="Arial"/>
          <w:sz w:val="24"/>
          <w:szCs w:val="24"/>
        </w:rPr>
        <w:t>Theft of statione</w:t>
      </w:r>
      <w:r w:rsidR="00F52390" w:rsidRPr="00EB204A">
        <w:rPr>
          <w:rFonts w:ascii="Arial" w:hAnsi="Arial" w:cs="Arial"/>
          <w:sz w:val="24"/>
          <w:szCs w:val="24"/>
        </w:rPr>
        <w:t xml:space="preserve">ry and other inventories </w:t>
      </w:r>
    </w:p>
    <w:p w14:paraId="0AA65C13" w14:textId="77777777" w:rsidR="005902EE" w:rsidRPr="00EB204A" w:rsidRDefault="00F52390" w:rsidP="00EA6630">
      <w:pPr>
        <w:pStyle w:val="ListParagraph"/>
        <w:numPr>
          <w:ilvl w:val="0"/>
          <w:numId w:val="22"/>
        </w:numPr>
        <w:spacing w:line="360" w:lineRule="auto"/>
        <w:rPr>
          <w:rFonts w:ascii="Arial" w:hAnsi="Arial" w:cs="Arial"/>
          <w:sz w:val="24"/>
          <w:szCs w:val="24"/>
          <w:lang w:val="en-GB"/>
        </w:rPr>
      </w:pPr>
      <w:r w:rsidRPr="00EB204A">
        <w:rPr>
          <w:rFonts w:ascii="Arial" w:hAnsi="Arial" w:cs="Arial"/>
          <w:sz w:val="24"/>
          <w:szCs w:val="24"/>
        </w:rPr>
        <w:t xml:space="preserve">Theft of assets </w:t>
      </w:r>
      <w:bookmarkStart w:id="0" w:name="_Toc146517125"/>
      <w:bookmarkStart w:id="1" w:name="_Toc164842539"/>
      <w:bookmarkStart w:id="2" w:name="_Toc204512851"/>
      <w:bookmarkStart w:id="3" w:name="_Toc281978252"/>
      <w:bookmarkStart w:id="4" w:name="_Toc306181230"/>
    </w:p>
    <w:p w14:paraId="2B26EBA4" w14:textId="77777777" w:rsidR="00D7791C" w:rsidRPr="00EB204A" w:rsidRDefault="00D7791C" w:rsidP="00EA6630">
      <w:pPr>
        <w:pStyle w:val="ListParagraph"/>
        <w:numPr>
          <w:ilvl w:val="0"/>
          <w:numId w:val="22"/>
        </w:numPr>
        <w:spacing w:line="360" w:lineRule="auto"/>
        <w:rPr>
          <w:rFonts w:ascii="Arial" w:hAnsi="Arial" w:cs="Arial"/>
          <w:sz w:val="24"/>
          <w:szCs w:val="24"/>
          <w:lang w:val="en-GB"/>
        </w:rPr>
      </w:pPr>
      <w:r w:rsidRPr="00EB204A">
        <w:rPr>
          <w:rFonts w:ascii="Arial" w:hAnsi="Arial" w:cs="Arial"/>
          <w:sz w:val="24"/>
          <w:szCs w:val="24"/>
          <w:lang w:val="en-GB"/>
        </w:rPr>
        <w:t>Policy on Fraud and Corruption</w:t>
      </w:r>
      <w:bookmarkEnd w:id="0"/>
      <w:bookmarkEnd w:id="1"/>
      <w:bookmarkEnd w:id="2"/>
      <w:bookmarkEnd w:id="3"/>
      <w:bookmarkEnd w:id="4"/>
    </w:p>
    <w:p w14:paraId="154C6203" w14:textId="24E4ECA7" w:rsidR="001F56F3" w:rsidRPr="00EB204A" w:rsidRDefault="001F56F3" w:rsidP="005D3A52">
      <w:pPr>
        <w:pStyle w:val="Heading2"/>
        <w:numPr>
          <w:ilvl w:val="1"/>
          <w:numId w:val="0"/>
        </w:numPr>
        <w:tabs>
          <w:tab w:val="num" w:pos="964"/>
        </w:tabs>
        <w:spacing w:line="240" w:lineRule="auto"/>
        <w:ind w:left="1684" w:hanging="964"/>
        <w:rPr>
          <w:rFonts w:ascii="Arial" w:hAnsi="Arial" w:cs="Arial"/>
          <w:sz w:val="24"/>
          <w:szCs w:val="24"/>
          <w:lang w:val="en-GB"/>
        </w:rPr>
      </w:pPr>
      <w:bookmarkStart w:id="5" w:name="_Toc146517126"/>
      <w:bookmarkStart w:id="6" w:name="_Toc164842540"/>
      <w:bookmarkStart w:id="7" w:name="_Toc204512852"/>
      <w:bookmarkStart w:id="8" w:name="_Toc281978253"/>
      <w:bookmarkStart w:id="9" w:name="_Toc306181231"/>
      <w:r w:rsidRPr="00EB204A">
        <w:rPr>
          <w:rFonts w:ascii="Arial" w:hAnsi="Arial" w:cs="Arial"/>
          <w:sz w:val="24"/>
          <w:szCs w:val="24"/>
          <w:lang w:val="en-GB"/>
        </w:rPr>
        <w:t>10. The Policy</w:t>
      </w:r>
    </w:p>
    <w:p w14:paraId="0F2AC8E6" w14:textId="72E34EA1" w:rsidR="00D7791C" w:rsidRPr="00EB204A" w:rsidRDefault="003D4F52" w:rsidP="005D3A52">
      <w:pPr>
        <w:pStyle w:val="Heading2"/>
        <w:numPr>
          <w:ilvl w:val="1"/>
          <w:numId w:val="0"/>
        </w:numPr>
        <w:tabs>
          <w:tab w:val="num" w:pos="964"/>
        </w:tabs>
        <w:spacing w:line="240" w:lineRule="auto"/>
        <w:ind w:left="1684" w:hanging="964"/>
        <w:rPr>
          <w:rFonts w:ascii="Arial" w:hAnsi="Arial" w:cs="Arial"/>
          <w:sz w:val="24"/>
          <w:szCs w:val="24"/>
          <w:lang w:val="en-GB"/>
        </w:rPr>
      </w:pPr>
      <w:r w:rsidRPr="00EB204A">
        <w:rPr>
          <w:rFonts w:ascii="Arial" w:hAnsi="Arial" w:cs="Arial"/>
          <w:sz w:val="24"/>
          <w:szCs w:val="24"/>
          <w:lang w:val="en-GB"/>
        </w:rPr>
        <w:t xml:space="preserve">10.1. </w:t>
      </w:r>
      <w:r w:rsidR="00D7791C" w:rsidRPr="00EB204A">
        <w:rPr>
          <w:rFonts w:ascii="Arial" w:hAnsi="Arial" w:cs="Arial"/>
          <w:sz w:val="24"/>
          <w:szCs w:val="24"/>
          <w:lang w:val="en-GB"/>
        </w:rPr>
        <w:t>Background</w:t>
      </w:r>
      <w:bookmarkEnd w:id="5"/>
      <w:bookmarkEnd w:id="6"/>
      <w:bookmarkEnd w:id="7"/>
      <w:bookmarkEnd w:id="8"/>
      <w:bookmarkEnd w:id="9"/>
    </w:p>
    <w:p w14:paraId="33419B07"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This policy is established to facilitate the development of controls which will assist in the prevention and detection of fraud and corruption, as well as provide guidelines as to how to respond should instances of fraud and corruption be identified.  This policy is also established to give effect to the various legislative instruments as described in the previous section.</w:t>
      </w:r>
    </w:p>
    <w:p w14:paraId="76E5184F" w14:textId="77777777" w:rsidR="00D7791C" w:rsidRPr="00EB204A" w:rsidRDefault="003D4F52" w:rsidP="005D3A52">
      <w:pPr>
        <w:pStyle w:val="Heading2"/>
        <w:numPr>
          <w:ilvl w:val="1"/>
          <w:numId w:val="0"/>
        </w:numPr>
        <w:tabs>
          <w:tab w:val="num" w:pos="964"/>
        </w:tabs>
        <w:spacing w:line="240" w:lineRule="auto"/>
        <w:ind w:left="1640" w:hanging="964"/>
        <w:rPr>
          <w:rFonts w:ascii="Arial" w:hAnsi="Arial" w:cs="Arial"/>
          <w:sz w:val="24"/>
          <w:szCs w:val="24"/>
          <w:lang w:val="en-GB"/>
        </w:rPr>
      </w:pPr>
      <w:bookmarkStart w:id="10" w:name="_Toc146517127"/>
      <w:bookmarkStart w:id="11" w:name="_Toc164842541"/>
      <w:bookmarkStart w:id="12" w:name="_Toc204512853"/>
      <w:bookmarkStart w:id="13" w:name="_Toc281978254"/>
      <w:bookmarkStart w:id="14" w:name="_Toc306181232"/>
      <w:r w:rsidRPr="00EB204A">
        <w:rPr>
          <w:rFonts w:ascii="Arial" w:hAnsi="Arial" w:cs="Arial"/>
          <w:sz w:val="24"/>
          <w:szCs w:val="24"/>
          <w:lang w:val="en-GB"/>
        </w:rPr>
        <w:t xml:space="preserve">10.2. </w:t>
      </w:r>
      <w:r w:rsidR="00D7791C" w:rsidRPr="00EB204A">
        <w:rPr>
          <w:rFonts w:ascii="Arial" w:hAnsi="Arial" w:cs="Arial"/>
          <w:sz w:val="24"/>
          <w:szCs w:val="24"/>
          <w:lang w:val="en-GB"/>
        </w:rPr>
        <w:t>Scope of the policy</w:t>
      </w:r>
      <w:bookmarkEnd w:id="10"/>
      <w:bookmarkEnd w:id="11"/>
      <w:bookmarkEnd w:id="12"/>
      <w:bookmarkEnd w:id="13"/>
      <w:bookmarkEnd w:id="14"/>
    </w:p>
    <w:p w14:paraId="039A5365"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This policy applies to all employees, stakeholders, contractors, vendors / suppliers and any other party doing business with the Municipality.</w:t>
      </w:r>
    </w:p>
    <w:p w14:paraId="527E0795" w14:textId="77777777" w:rsidR="00D7791C" w:rsidRPr="00EB204A" w:rsidRDefault="003D4F52" w:rsidP="005D3A52">
      <w:pPr>
        <w:pStyle w:val="Heading2"/>
        <w:numPr>
          <w:ilvl w:val="1"/>
          <w:numId w:val="0"/>
        </w:numPr>
        <w:tabs>
          <w:tab w:val="num" w:pos="964"/>
        </w:tabs>
        <w:spacing w:line="240" w:lineRule="auto"/>
        <w:ind w:left="1640" w:hanging="964"/>
        <w:rPr>
          <w:rFonts w:ascii="Arial" w:hAnsi="Arial" w:cs="Arial"/>
          <w:sz w:val="24"/>
          <w:szCs w:val="24"/>
          <w:lang w:val="en-GB"/>
        </w:rPr>
      </w:pPr>
      <w:bookmarkStart w:id="15" w:name="_Toc146517128"/>
      <w:bookmarkStart w:id="16" w:name="_Toc164842542"/>
      <w:bookmarkStart w:id="17" w:name="_Toc204512854"/>
      <w:bookmarkStart w:id="18" w:name="_Toc281978255"/>
      <w:bookmarkStart w:id="19" w:name="_Toc306181233"/>
      <w:r w:rsidRPr="00EB204A">
        <w:rPr>
          <w:rFonts w:ascii="Arial" w:hAnsi="Arial" w:cs="Arial"/>
          <w:sz w:val="24"/>
          <w:szCs w:val="24"/>
          <w:lang w:val="en-GB"/>
        </w:rPr>
        <w:t>10.3</w:t>
      </w:r>
      <w:bookmarkEnd w:id="15"/>
      <w:bookmarkEnd w:id="16"/>
      <w:bookmarkEnd w:id="17"/>
      <w:bookmarkEnd w:id="18"/>
      <w:bookmarkEnd w:id="19"/>
      <w:r w:rsidRPr="00EB204A">
        <w:rPr>
          <w:rFonts w:ascii="Arial" w:hAnsi="Arial" w:cs="Arial"/>
          <w:sz w:val="24"/>
          <w:szCs w:val="24"/>
          <w:lang w:val="en-GB"/>
        </w:rPr>
        <w:t>. Policy</w:t>
      </w:r>
    </w:p>
    <w:p w14:paraId="38F99170" w14:textId="747A2719"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 xml:space="preserve">It is the policy of the Municipality that fraud, corruption, maladministration or any other dishonest activities of a similar nature will </w:t>
      </w:r>
      <w:r w:rsidRPr="00EB204A">
        <w:rPr>
          <w:rFonts w:ascii="Arial" w:hAnsi="Arial" w:cs="Arial"/>
          <w:b/>
          <w:sz w:val="24"/>
          <w:szCs w:val="24"/>
          <w:lang w:val="en-GB"/>
        </w:rPr>
        <w:t>not</w:t>
      </w:r>
      <w:r w:rsidRPr="00EB204A">
        <w:rPr>
          <w:rFonts w:ascii="Arial" w:hAnsi="Arial" w:cs="Arial"/>
          <w:sz w:val="24"/>
          <w:szCs w:val="24"/>
          <w:lang w:val="en-GB"/>
        </w:rPr>
        <w:t xml:space="preserve"> be tolerated.  Such activities will be </w:t>
      </w:r>
      <w:r w:rsidR="006E5DD8" w:rsidRPr="00EB204A">
        <w:rPr>
          <w:rFonts w:ascii="Arial" w:hAnsi="Arial" w:cs="Arial"/>
          <w:sz w:val="24"/>
          <w:szCs w:val="24"/>
          <w:lang w:val="en-GB"/>
        </w:rPr>
        <w:t>investigated,</w:t>
      </w:r>
      <w:r w:rsidRPr="00EB204A">
        <w:rPr>
          <w:rFonts w:ascii="Arial" w:hAnsi="Arial" w:cs="Arial"/>
          <w:sz w:val="24"/>
          <w:szCs w:val="24"/>
          <w:lang w:val="en-GB"/>
        </w:rPr>
        <w:t xml:space="preserve"> and actions instituted against those found responsible.  Such actions may include the laying of criminal charges, civil and administrative actions and the institution of recoveries where applicable.</w:t>
      </w:r>
    </w:p>
    <w:p w14:paraId="594D51A0"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 xml:space="preserve">It is the responsibility of all employees to report all incidents of fraud and corruption that may come to his / her attention to his / her supervisor.  Alternatively, such reports can be made by way of submitting a report through the prescribed whistle blowing mechanism. </w:t>
      </w:r>
    </w:p>
    <w:p w14:paraId="06413C19"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lastRenderedPageBreak/>
        <w:t xml:space="preserve">All reports received will be treated with the requisite confidentiality and will not be disclosed or discussed with parties other than those charged with investigation into such reports. </w:t>
      </w:r>
    </w:p>
    <w:p w14:paraId="0FAB3DD0"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All Managers are responsible for the prevention, detection and investigation of fraud and corruption, within their areas of responsibility.</w:t>
      </w:r>
    </w:p>
    <w:p w14:paraId="376F06EA" w14:textId="77777777" w:rsidR="00D7791C" w:rsidRPr="00EB204A" w:rsidRDefault="003D4F52" w:rsidP="005D3A52">
      <w:pPr>
        <w:pStyle w:val="Heading2"/>
        <w:numPr>
          <w:ilvl w:val="1"/>
          <w:numId w:val="0"/>
        </w:numPr>
        <w:tabs>
          <w:tab w:val="num" w:pos="964"/>
        </w:tabs>
        <w:spacing w:line="360" w:lineRule="auto"/>
        <w:ind w:left="1640" w:hanging="964"/>
        <w:rPr>
          <w:rFonts w:ascii="Arial" w:hAnsi="Arial" w:cs="Arial"/>
          <w:sz w:val="24"/>
          <w:szCs w:val="24"/>
          <w:lang w:val="en-GB"/>
        </w:rPr>
      </w:pPr>
      <w:bookmarkStart w:id="20" w:name="_Toc146517129"/>
      <w:bookmarkStart w:id="21" w:name="_Toc164842543"/>
      <w:bookmarkStart w:id="22" w:name="_Toc204512855"/>
      <w:bookmarkStart w:id="23" w:name="_Toc281978256"/>
      <w:bookmarkStart w:id="24" w:name="_Toc306181234"/>
      <w:r w:rsidRPr="00EB204A">
        <w:rPr>
          <w:rFonts w:ascii="Arial" w:hAnsi="Arial" w:cs="Arial"/>
          <w:sz w:val="24"/>
          <w:szCs w:val="24"/>
          <w:lang w:val="en-GB"/>
        </w:rPr>
        <w:t xml:space="preserve">10.4. </w:t>
      </w:r>
      <w:r w:rsidR="00D7791C" w:rsidRPr="00EB204A">
        <w:rPr>
          <w:rFonts w:ascii="Arial" w:hAnsi="Arial" w:cs="Arial"/>
          <w:sz w:val="24"/>
          <w:szCs w:val="24"/>
          <w:lang w:val="en-GB"/>
        </w:rPr>
        <w:t>Actions constituting fraud and corruption</w:t>
      </w:r>
      <w:bookmarkEnd w:id="20"/>
      <w:bookmarkEnd w:id="21"/>
      <w:bookmarkEnd w:id="22"/>
      <w:bookmarkEnd w:id="23"/>
      <w:bookmarkEnd w:id="24"/>
    </w:p>
    <w:p w14:paraId="10470A5E" w14:textId="369B63EA"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 xml:space="preserve">Fraud and corruption manifests in </w:t>
      </w:r>
      <w:r w:rsidR="00EA4552" w:rsidRPr="00EB204A">
        <w:rPr>
          <w:rFonts w:ascii="Arial" w:hAnsi="Arial" w:cs="Arial"/>
          <w:sz w:val="24"/>
          <w:szCs w:val="24"/>
          <w:lang w:val="en-GB"/>
        </w:rPr>
        <w:t>several</w:t>
      </w:r>
      <w:r w:rsidRPr="00EB204A">
        <w:rPr>
          <w:rFonts w:ascii="Arial" w:hAnsi="Arial" w:cs="Arial"/>
          <w:sz w:val="24"/>
          <w:szCs w:val="24"/>
          <w:lang w:val="en-GB"/>
        </w:rPr>
        <w:t xml:space="preserve"> ways and varying degrees of intensity.  These include, but are not limited to:</w:t>
      </w:r>
    </w:p>
    <w:p w14:paraId="106580C2" w14:textId="45784FFB"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Unauthorised private use of the Municipality’s assets, including </w:t>
      </w:r>
      <w:r w:rsidR="00EA4552" w:rsidRPr="00EB204A">
        <w:rPr>
          <w:rFonts w:ascii="Arial" w:hAnsi="Arial" w:cs="Arial"/>
          <w:sz w:val="24"/>
          <w:szCs w:val="24"/>
          <w:lang w:val="en-GB"/>
        </w:rPr>
        <w:t>vehicles.</w:t>
      </w:r>
    </w:p>
    <w:p w14:paraId="21094654" w14:textId="475A8AEC"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Falsifying travel and subsistence </w:t>
      </w:r>
      <w:r w:rsidR="00EA4552" w:rsidRPr="00EB204A">
        <w:rPr>
          <w:rFonts w:ascii="Arial" w:hAnsi="Arial" w:cs="Arial"/>
          <w:sz w:val="24"/>
          <w:szCs w:val="24"/>
          <w:lang w:val="en-GB"/>
        </w:rPr>
        <w:t>claims.</w:t>
      </w:r>
    </w:p>
    <w:p w14:paraId="7BDBD2AA" w14:textId="78C062F3"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Conspiring unfairly with others to obtain a </w:t>
      </w:r>
      <w:r w:rsidR="00EA4552" w:rsidRPr="00EB204A">
        <w:rPr>
          <w:rFonts w:ascii="Arial" w:hAnsi="Arial" w:cs="Arial"/>
          <w:sz w:val="24"/>
          <w:szCs w:val="24"/>
          <w:lang w:val="en-GB"/>
        </w:rPr>
        <w:t>tender.</w:t>
      </w:r>
    </w:p>
    <w:p w14:paraId="3B2DAEE8" w14:textId="45C5C4FC"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Disclosing proprietary information relating to a tender to outside </w:t>
      </w:r>
      <w:r w:rsidR="00EA4552" w:rsidRPr="00EB204A">
        <w:rPr>
          <w:rFonts w:ascii="Arial" w:hAnsi="Arial" w:cs="Arial"/>
          <w:sz w:val="24"/>
          <w:szCs w:val="24"/>
          <w:lang w:val="en-GB"/>
        </w:rPr>
        <w:t>parties.</w:t>
      </w:r>
    </w:p>
    <w:p w14:paraId="629BCA87" w14:textId="0551B9F1"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Accepting inappropriate gifts from </w:t>
      </w:r>
      <w:r w:rsidR="00EA4552" w:rsidRPr="00EB204A">
        <w:rPr>
          <w:rFonts w:ascii="Arial" w:hAnsi="Arial" w:cs="Arial"/>
          <w:sz w:val="24"/>
          <w:szCs w:val="24"/>
          <w:lang w:val="en-GB"/>
        </w:rPr>
        <w:t>suppliers.</w:t>
      </w:r>
    </w:p>
    <w:p w14:paraId="0DB58B7E" w14:textId="46D0D238"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Employing family members or close </w:t>
      </w:r>
      <w:r w:rsidR="00EA4552" w:rsidRPr="00EB204A">
        <w:rPr>
          <w:rFonts w:ascii="Arial" w:hAnsi="Arial" w:cs="Arial"/>
          <w:sz w:val="24"/>
          <w:szCs w:val="24"/>
          <w:lang w:val="en-GB"/>
        </w:rPr>
        <w:t>friends.</w:t>
      </w:r>
    </w:p>
    <w:p w14:paraId="08B50A36" w14:textId="0E45CA7F"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Operating a private business during working </w:t>
      </w:r>
      <w:r w:rsidR="00EA4552" w:rsidRPr="00EB204A">
        <w:rPr>
          <w:rFonts w:ascii="Arial" w:hAnsi="Arial" w:cs="Arial"/>
          <w:sz w:val="24"/>
          <w:szCs w:val="24"/>
          <w:lang w:val="en-GB"/>
        </w:rPr>
        <w:t>hours.</w:t>
      </w:r>
    </w:p>
    <w:p w14:paraId="24557E41" w14:textId="32A99429"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Stealing equipment or supplies from </w:t>
      </w:r>
      <w:r w:rsidR="00897927" w:rsidRPr="00EB204A">
        <w:rPr>
          <w:rFonts w:ascii="Arial" w:hAnsi="Arial" w:cs="Arial"/>
          <w:sz w:val="24"/>
          <w:szCs w:val="24"/>
          <w:lang w:val="en-GB"/>
        </w:rPr>
        <w:t>work.</w:t>
      </w:r>
    </w:p>
    <w:p w14:paraId="7ED945C5" w14:textId="25F63173" w:rsidR="00D7791C" w:rsidRPr="00EB204A" w:rsidRDefault="00D7791C" w:rsidP="00EA6630">
      <w:pPr>
        <w:pStyle w:val="ListBullet"/>
        <w:numPr>
          <w:ilvl w:val="0"/>
          <w:numId w:val="23"/>
        </w:numPr>
        <w:tabs>
          <w:tab w:val="num" w:pos="1016"/>
        </w:tabs>
        <w:spacing w:line="360" w:lineRule="auto"/>
        <w:rPr>
          <w:rFonts w:ascii="Arial" w:hAnsi="Arial" w:cs="Arial"/>
          <w:sz w:val="24"/>
          <w:szCs w:val="24"/>
          <w:lang w:val="en-GB"/>
        </w:rPr>
      </w:pPr>
      <w:r w:rsidRPr="00EB204A">
        <w:rPr>
          <w:rFonts w:ascii="Arial" w:hAnsi="Arial" w:cs="Arial"/>
          <w:sz w:val="24"/>
          <w:szCs w:val="24"/>
          <w:lang w:val="en-GB"/>
        </w:rPr>
        <w:t xml:space="preserve">Accepting bribes or favours to process </w:t>
      </w:r>
      <w:r w:rsidR="00897927" w:rsidRPr="00EB204A">
        <w:rPr>
          <w:rFonts w:ascii="Arial" w:hAnsi="Arial" w:cs="Arial"/>
          <w:sz w:val="24"/>
          <w:szCs w:val="24"/>
          <w:lang w:val="en-GB"/>
        </w:rPr>
        <w:t>requests.</w:t>
      </w:r>
    </w:p>
    <w:p w14:paraId="6399248A" w14:textId="5F26BE97" w:rsidR="00897927" w:rsidRPr="00EB204A" w:rsidRDefault="00D7791C" w:rsidP="00EA6630">
      <w:pPr>
        <w:pStyle w:val="ListBullet"/>
        <w:numPr>
          <w:ilvl w:val="0"/>
          <w:numId w:val="23"/>
        </w:numPr>
        <w:spacing w:line="360" w:lineRule="auto"/>
        <w:rPr>
          <w:rFonts w:ascii="Arial" w:hAnsi="Arial" w:cs="Arial"/>
          <w:sz w:val="24"/>
          <w:szCs w:val="24"/>
          <w:lang w:val="en-GB"/>
        </w:rPr>
      </w:pPr>
      <w:r w:rsidRPr="00EB204A">
        <w:rPr>
          <w:rFonts w:ascii="Arial" w:hAnsi="Arial" w:cs="Arial"/>
          <w:sz w:val="24"/>
          <w:szCs w:val="24"/>
          <w:lang w:val="en-GB"/>
        </w:rPr>
        <w:t xml:space="preserve">Accepting bribes or favours for turning a blind eye to a service provider who does not provide an appropriate </w:t>
      </w:r>
      <w:r w:rsidR="00897927" w:rsidRPr="00EB204A">
        <w:rPr>
          <w:rFonts w:ascii="Arial" w:hAnsi="Arial" w:cs="Arial"/>
          <w:sz w:val="24"/>
          <w:szCs w:val="24"/>
          <w:lang w:val="en-GB"/>
        </w:rPr>
        <w:t>service.</w:t>
      </w:r>
      <w:r w:rsidRPr="00EB204A">
        <w:rPr>
          <w:rFonts w:ascii="Arial" w:hAnsi="Arial" w:cs="Arial"/>
          <w:sz w:val="24"/>
          <w:szCs w:val="24"/>
          <w:lang w:val="en-GB"/>
        </w:rPr>
        <w:t xml:space="preserve"> </w:t>
      </w:r>
      <w:bookmarkStart w:id="25" w:name="_Toc146517130"/>
      <w:bookmarkStart w:id="26" w:name="_Toc164842544"/>
      <w:bookmarkStart w:id="27" w:name="_Toc204512856"/>
      <w:bookmarkStart w:id="28" w:name="_Toc281978257"/>
      <w:bookmarkStart w:id="29" w:name="_Toc306181235"/>
    </w:p>
    <w:p w14:paraId="6C6A90BA" w14:textId="4F3F22A9" w:rsidR="00B356C9" w:rsidRPr="00EB204A" w:rsidRDefault="00B356C9" w:rsidP="00B356C9">
      <w:pPr>
        <w:pStyle w:val="ListBullet"/>
        <w:numPr>
          <w:ilvl w:val="0"/>
          <w:numId w:val="0"/>
        </w:numPr>
        <w:spacing w:line="360" w:lineRule="auto"/>
        <w:ind w:left="340" w:hanging="340"/>
        <w:rPr>
          <w:rFonts w:ascii="Arial" w:hAnsi="Arial" w:cs="Arial"/>
          <w:sz w:val="24"/>
          <w:szCs w:val="24"/>
          <w:lang w:val="en-GB"/>
        </w:rPr>
      </w:pPr>
    </w:p>
    <w:p w14:paraId="4421873C" w14:textId="554DDA78" w:rsidR="00B356C9" w:rsidRPr="00EB204A" w:rsidRDefault="00B356C9" w:rsidP="00B356C9">
      <w:pPr>
        <w:pStyle w:val="ListBullet"/>
        <w:numPr>
          <w:ilvl w:val="0"/>
          <w:numId w:val="0"/>
        </w:numPr>
        <w:spacing w:line="360" w:lineRule="auto"/>
        <w:ind w:left="340" w:hanging="340"/>
        <w:rPr>
          <w:rFonts w:ascii="Arial" w:hAnsi="Arial" w:cs="Arial"/>
          <w:sz w:val="24"/>
          <w:szCs w:val="24"/>
          <w:lang w:val="en-GB"/>
        </w:rPr>
      </w:pPr>
    </w:p>
    <w:p w14:paraId="26C306FC" w14:textId="77777777" w:rsidR="00B356C9" w:rsidRPr="00EB204A" w:rsidRDefault="00B356C9" w:rsidP="00B356C9">
      <w:pPr>
        <w:pStyle w:val="ListBullet"/>
        <w:numPr>
          <w:ilvl w:val="0"/>
          <w:numId w:val="0"/>
        </w:numPr>
        <w:spacing w:line="360" w:lineRule="auto"/>
        <w:ind w:left="340" w:hanging="340"/>
        <w:rPr>
          <w:rFonts w:ascii="Arial" w:hAnsi="Arial" w:cs="Arial"/>
          <w:sz w:val="24"/>
          <w:szCs w:val="24"/>
          <w:lang w:val="en-GB"/>
        </w:rPr>
      </w:pPr>
    </w:p>
    <w:p w14:paraId="1AE92174" w14:textId="31ECA946" w:rsidR="00D7791C" w:rsidRPr="00EB204A" w:rsidRDefault="00B356C9" w:rsidP="00B356C9">
      <w:pPr>
        <w:pStyle w:val="ListBullet"/>
        <w:numPr>
          <w:ilvl w:val="0"/>
          <w:numId w:val="0"/>
        </w:numPr>
        <w:ind w:left="340" w:hanging="340"/>
        <w:rPr>
          <w:rFonts w:ascii="Arial" w:hAnsi="Arial" w:cs="Arial"/>
          <w:b/>
          <w:bCs/>
          <w:sz w:val="24"/>
          <w:szCs w:val="24"/>
          <w:lang w:val="en-GB"/>
        </w:rPr>
      </w:pPr>
      <w:r w:rsidRPr="00EB204A">
        <w:rPr>
          <w:rFonts w:ascii="Arial" w:hAnsi="Arial" w:cs="Arial"/>
          <w:b/>
          <w:bCs/>
          <w:sz w:val="24"/>
          <w:szCs w:val="24"/>
          <w:lang w:val="en-GB"/>
        </w:rPr>
        <w:t xml:space="preserve">        </w:t>
      </w:r>
      <w:r w:rsidR="003D4F52" w:rsidRPr="00EB204A">
        <w:rPr>
          <w:rFonts w:ascii="Arial" w:hAnsi="Arial" w:cs="Arial"/>
          <w:b/>
          <w:bCs/>
          <w:sz w:val="24"/>
          <w:szCs w:val="24"/>
          <w:lang w:val="en-GB"/>
        </w:rPr>
        <w:t xml:space="preserve">10.5. </w:t>
      </w:r>
      <w:r w:rsidR="00D7791C" w:rsidRPr="00EB204A">
        <w:rPr>
          <w:rFonts w:ascii="Arial" w:hAnsi="Arial" w:cs="Arial"/>
          <w:b/>
          <w:bCs/>
          <w:sz w:val="24"/>
          <w:szCs w:val="24"/>
          <w:lang w:val="en-GB"/>
        </w:rPr>
        <w:t>Fraud and Corruption control strategies</w:t>
      </w:r>
      <w:bookmarkEnd w:id="25"/>
      <w:bookmarkEnd w:id="26"/>
      <w:bookmarkEnd w:id="27"/>
      <w:bookmarkEnd w:id="28"/>
      <w:bookmarkEnd w:id="29"/>
    </w:p>
    <w:p w14:paraId="4B3036B5" w14:textId="77777777" w:rsidR="00D7791C" w:rsidRPr="00EB204A" w:rsidRDefault="00D7791C" w:rsidP="005D3A52">
      <w:pPr>
        <w:pStyle w:val="BodyText"/>
        <w:ind w:left="676"/>
        <w:rPr>
          <w:rFonts w:ascii="Arial" w:hAnsi="Arial" w:cs="Arial"/>
          <w:sz w:val="24"/>
          <w:szCs w:val="24"/>
          <w:lang w:val="en-GB"/>
        </w:rPr>
      </w:pPr>
      <w:r w:rsidRPr="00EB204A">
        <w:rPr>
          <w:rFonts w:ascii="Arial" w:hAnsi="Arial" w:cs="Arial"/>
          <w:sz w:val="24"/>
          <w:szCs w:val="24"/>
          <w:lang w:val="en-GB"/>
        </w:rPr>
        <w:t>The approach in controlling fraud and corruption is focused into 3 areas, namely:</w:t>
      </w:r>
    </w:p>
    <w:p w14:paraId="13AF8D68" w14:textId="43C0EE49" w:rsidR="00D7791C" w:rsidRPr="00EB204A" w:rsidRDefault="00D7791C" w:rsidP="00EA6630">
      <w:pPr>
        <w:pStyle w:val="ListBullet"/>
        <w:numPr>
          <w:ilvl w:val="0"/>
          <w:numId w:val="24"/>
        </w:numPr>
        <w:rPr>
          <w:rFonts w:ascii="Arial" w:hAnsi="Arial" w:cs="Arial"/>
          <w:sz w:val="24"/>
          <w:szCs w:val="24"/>
          <w:lang w:val="en-GB"/>
        </w:rPr>
      </w:pPr>
      <w:r w:rsidRPr="00EB204A">
        <w:rPr>
          <w:rFonts w:ascii="Arial" w:hAnsi="Arial" w:cs="Arial"/>
          <w:sz w:val="24"/>
          <w:szCs w:val="24"/>
          <w:lang w:val="en-GB"/>
        </w:rPr>
        <w:t xml:space="preserve">Structural </w:t>
      </w:r>
      <w:r w:rsidR="00897927" w:rsidRPr="00EB204A">
        <w:rPr>
          <w:rFonts w:ascii="Arial" w:hAnsi="Arial" w:cs="Arial"/>
          <w:sz w:val="24"/>
          <w:szCs w:val="24"/>
          <w:lang w:val="en-GB"/>
        </w:rPr>
        <w:t>Strategies.</w:t>
      </w:r>
    </w:p>
    <w:p w14:paraId="50D0857A" w14:textId="77777777" w:rsidR="00D7791C" w:rsidRPr="00EB204A" w:rsidRDefault="00D7791C" w:rsidP="00EA6630">
      <w:pPr>
        <w:pStyle w:val="ListBullet"/>
        <w:numPr>
          <w:ilvl w:val="0"/>
          <w:numId w:val="24"/>
        </w:numPr>
        <w:rPr>
          <w:rFonts w:ascii="Arial" w:hAnsi="Arial" w:cs="Arial"/>
          <w:sz w:val="24"/>
          <w:szCs w:val="24"/>
          <w:lang w:val="en-GB"/>
        </w:rPr>
      </w:pPr>
      <w:r w:rsidRPr="00EB204A">
        <w:rPr>
          <w:rFonts w:ascii="Arial" w:hAnsi="Arial" w:cs="Arial"/>
          <w:sz w:val="24"/>
          <w:szCs w:val="24"/>
          <w:lang w:val="en-GB"/>
        </w:rPr>
        <w:lastRenderedPageBreak/>
        <w:t>Operational Strategies; and</w:t>
      </w:r>
    </w:p>
    <w:p w14:paraId="6A9D8A16" w14:textId="77777777" w:rsidR="00D7791C" w:rsidRPr="00EB204A" w:rsidRDefault="00D7791C" w:rsidP="00EA6630">
      <w:pPr>
        <w:pStyle w:val="ListBullet"/>
        <w:numPr>
          <w:ilvl w:val="0"/>
          <w:numId w:val="24"/>
        </w:numPr>
        <w:rPr>
          <w:rFonts w:ascii="Arial" w:hAnsi="Arial" w:cs="Arial"/>
          <w:sz w:val="24"/>
          <w:szCs w:val="24"/>
          <w:lang w:val="en-GB"/>
        </w:rPr>
      </w:pPr>
      <w:r w:rsidRPr="00EB204A">
        <w:rPr>
          <w:rFonts w:ascii="Arial" w:hAnsi="Arial" w:cs="Arial"/>
          <w:sz w:val="24"/>
          <w:szCs w:val="24"/>
          <w:lang w:val="en-GB"/>
        </w:rPr>
        <w:t>Maintenance Strategies.</w:t>
      </w:r>
    </w:p>
    <w:p w14:paraId="38C755FE" w14:textId="77777777" w:rsidR="00D7791C" w:rsidRPr="00EB204A" w:rsidRDefault="003D4F52" w:rsidP="005D3A52">
      <w:pPr>
        <w:pStyle w:val="Heading2"/>
        <w:numPr>
          <w:ilvl w:val="1"/>
          <w:numId w:val="0"/>
        </w:numPr>
        <w:tabs>
          <w:tab w:val="num" w:pos="964"/>
        </w:tabs>
        <w:spacing w:line="240" w:lineRule="auto"/>
        <w:ind w:left="1640" w:hanging="964"/>
        <w:rPr>
          <w:rFonts w:ascii="Arial" w:hAnsi="Arial" w:cs="Arial"/>
          <w:sz w:val="24"/>
          <w:szCs w:val="24"/>
          <w:lang w:val="en-GB"/>
        </w:rPr>
      </w:pPr>
      <w:bookmarkStart w:id="30" w:name="_Toc146517131"/>
      <w:bookmarkStart w:id="31" w:name="_Toc164842545"/>
      <w:bookmarkStart w:id="32" w:name="_Toc204512857"/>
      <w:bookmarkStart w:id="33" w:name="_Toc281978258"/>
      <w:bookmarkStart w:id="34" w:name="_Toc306181236"/>
      <w:r w:rsidRPr="00EB204A">
        <w:rPr>
          <w:rFonts w:ascii="Arial" w:hAnsi="Arial" w:cs="Arial"/>
          <w:sz w:val="24"/>
          <w:szCs w:val="24"/>
          <w:lang w:val="en-GB"/>
        </w:rPr>
        <w:t xml:space="preserve">10.6. </w:t>
      </w:r>
      <w:r w:rsidR="00D7791C" w:rsidRPr="00EB204A">
        <w:rPr>
          <w:rFonts w:ascii="Arial" w:hAnsi="Arial" w:cs="Arial"/>
          <w:sz w:val="24"/>
          <w:szCs w:val="24"/>
          <w:lang w:val="en-GB"/>
        </w:rPr>
        <w:t>Structural strategies</w:t>
      </w:r>
      <w:bookmarkEnd w:id="30"/>
      <w:bookmarkEnd w:id="31"/>
      <w:bookmarkEnd w:id="32"/>
      <w:bookmarkEnd w:id="33"/>
      <w:bookmarkEnd w:id="34"/>
    </w:p>
    <w:p w14:paraId="523ACF9B" w14:textId="77777777" w:rsidR="00D7791C" w:rsidRPr="00EB204A" w:rsidRDefault="00D7791C" w:rsidP="00B356C9">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 xml:space="preserve">Structural Strategies represent the actions to be undertaken </w:t>
      </w:r>
      <w:proofErr w:type="gramStart"/>
      <w:r w:rsidRPr="00EB204A">
        <w:rPr>
          <w:rFonts w:ascii="Arial" w:hAnsi="Arial" w:cs="Arial"/>
          <w:sz w:val="24"/>
          <w:szCs w:val="24"/>
          <w:lang w:val="en-GB"/>
        </w:rPr>
        <w:t>in order to</w:t>
      </w:r>
      <w:proofErr w:type="gramEnd"/>
      <w:r w:rsidRPr="00EB204A">
        <w:rPr>
          <w:rFonts w:ascii="Arial" w:hAnsi="Arial" w:cs="Arial"/>
          <w:sz w:val="24"/>
          <w:szCs w:val="24"/>
          <w:lang w:val="en-GB"/>
        </w:rPr>
        <w:t xml:space="preserve"> address fraud and corruption at the Structural level.</w:t>
      </w:r>
    </w:p>
    <w:p w14:paraId="353B6173" w14:textId="77777777" w:rsidR="00D7791C" w:rsidRPr="00EB204A" w:rsidRDefault="003D4F52" w:rsidP="005D3A52">
      <w:pPr>
        <w:pStyle w:val="Heading3"/>
        <w:keepLines w:val="0"/>
        <w:numPr>
          <w:ilvl w:val="2"/>
          <w:numId w:val="0"/>
        </w:numPr>
        <w:tabs>
          <w:tab w:val="num" w:pos="964"/>
        </w:tabs>
        <w:spacing w:before="400" w:line="240" w:lineRule="auto"/>
        <w:ind w:left="1640" w:hanging="964"/>
        <w:rPr>
          <w:rFonts w:ascii="Arial" w:hAnsi="Arial" w:cs="Arial"/>
          <w:color w:val="auto"/>
          <w:sz w:val="24"/>
          <w:szCs w:val="24"/>
          <w:lang w:val="en-GB"/>
        </w:rPr>
      </w:pPr>
      <w:bookmarkStart w:id="35" w:name="_Toc121741373"/>
      <w:bookmarkStart w:id="36" w:name="_Toc146517132"/>
      <w:bookmarkStart w:id="37" w:name="_Toc164842546"/>
      <w:bookmarkStart w:id="38" w:name="_Toc204512858"/>
      <w:bookmarkStart w:id="39" w:name="_Toc281978259"/>
      <w:bookmarkStart w:id="40" w:name="_Toc306181237"/>
      <w:r w:rsidRPr="00EB204A">
        <w:rPr>
          <w:rFonts w:ascii="Arial" w:hAnsi="Arial" w:cs="Arial"/>
          <w:color w:val="auto"/>
          <w:sz w:val="24"/>
          <w:szCs w:val="24"/>
          <w:lang w:val="en-GB"/>
        </w:rPr>
        <w:t xml:space="preserve">10.7. </w:t>
      </w:r>
      <w:r w:rsidR="00D7791C" w:rsidRPr="00EB204A">
        <w:rPr>
          <w:rFonts w:ascii="Arial" w:hAnsi="Arial" w:cs="Arial"/>
          <w:color w:val="auto"/>
          <w:sz w:val="24"/>
          <w:szCs w:val="24"/>
          <w:lang w:val="en-GB"/>
        </w:rPr>
        <w:t>Responsibilities for fraud and corruption risk management</w:t>
      </w:r>
      <w:bookmarkEnd w:id="35"/>
      <w:bookmarkEnd w:id="36"/>
      <w:bookmarkEnd w:id="37"/>
      <w:bookmarkEnd w:id="38"/>
      <w:bookmarkEnd w:id="39"/>
      <w:bookmarkEnd w:id="40"/>
    </w:p>
    <w:p w14:paraId="42164115" w14:textId="77777777" w:rsidR="00D7791C" w:rsidRPr="00EB204A" w:rsidRDefault="00D7791C" w:rsidP="00B356C9">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 xml:space="preserve">The following section outlines the fraud and corruption risk management responsibilities associated with different roles within the Institution. </w:t>
      </w:r>
    </w:p>
    <w:p w14:paraId="6ACBA755" w14:textId="77777777" w:rsidR="00D7791C" w:rsidRPr="00EB204A" w:rsidRDefault="00D7791C" w:rsidP="005D3A52">
      <w:pPr>
        <w:pStyle w:val="Heading4"/>
        <w:numPr>
          <w:ilvl w:val="3"/>
          <w:numId w:val="0"/>
        </w:numPr>
        <w:tabs>
          <w:tab w:val="num" w:pos="984"/>
        </w:tabs>
        <w:spacing w:line="240" w:lineRule="auto"/>
        <w:ind w:left="1640" w:hanging="964"/>
        <w:rPr>
          <w:rStyle w:val="Strong"/>
          <w:rFonts w:ascii="Arial" w:hAnsi="Arial" w:cs="Arial"/>
          <w:b/>
          <w:bCs w:val="0"/>
          <w:szCs w:val="24"/>
          <w:lang w:val="en-GB"/>
        </w:rPr>
      </w:pPr>
      <w:bookmarkStart w:id="41" w:name="_Toc281978260"/>
      <w:bookmarkStart w:id="42" w:name="_Toc306181238"/>
      <w:r w:rsidRPr="00EB204A">
        <w:rPr>
          <w:rStyle w:val="Strong"/>
          <w:rFonts w:ascii="Arial" w:hAnsi="Arial" w:cs="Arial"/>
          <w:b/>
          <w:bCs w:val="0"/>
          <w:szCs w:val="24"/>
          <w:lang w:val="en-GB"/>
        </w:rPr>
        <w:t>Accounting Officer</w:t>
      </w:r>
      <w:bookmarkEnd w:id="41"/>
      <w:bookmarkEnd w:id="42"/>
    </w:p>
    <w:p w14:paraId="0DA0F951"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The Accounting Officer bears the ultimate responsibility for fraud and corruption risk management within the Municipality. This includes the coordination of risk assessments, overseeing the investigation of suspected fraud and corruption, and facilitation for the reporting of such instances.</w:t>
      </w:r>
    </w:p>
    <w:p w14:paraId="73895736" w14:textId="77777777" w:rsidR="00D7791C" w:rsidRPr="00EB204A" w:rsidRDefault="00D7791C" w:rsidP="005D3A52">
      <w:pPr>
        <w:pStyle w:val="Heading4"/>
        <w:numPr>
          <w:ilvl w:val="3"/>
          <w:numId w:val="0"/>
        </w:numPr>
        <w:tabs>
          <w:tab w:val="num" w:pos="984"/>
        </w:tabs>
        <w:spacing w:line="240" w:lineRule="auto"/>
        <w:ind w:left="1640" w:hanging="964"/>
        <w:rPr>
          <w:rStyle w:val="Strong"/>
          <w:rFonts w:ascii="Arial" w:hAnsi="Arial" w:cs="Arial"/>
          <w:b/>
          <w:bCs w:val="0"/>
          <w:szCs w:val="24"/>
          <w:lang w:val="en-GB"/>
        </w:rPr>
      </w:pPr>
      <w:bookmarkStart w:id="43" w:name="_Toc281978261"/>
      <w:bookmarkStart w:id="44" w:name="_Toc306181239"/>
      <w:r w:rsidRPr="00EB204A">
        <w:rPr>
          <w:rStyle w:val="Strong"/>
          <w:rFonts w:ascii="Arial" w:hAnsi="Arial" w:cs="Arial"/>
          <w:b/>
          <w:bCs w:val="0"/>
          <w:szCs w:val="24"/>
          <w:lang w:val="en-GB"/>
        </w:rPr>
        <w:t>Anti-Fraud and Corruption Committee</w:t>
      </w:r>
      <w:bookmarkEnd w:id="43"/>
      <w:bookmarkEnd w:id="44"/>
    </w:p>
    <w:p w14:paraId="198C25D0"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The role of the Anti-Fraud and Corruption Committee is to oversee the Municipality’s approach to fraud prevention, fraud detection strategies and response to fraud and corruption incidents reported by employees or other external parties.  The various business units should have representation on this committee.  The Internal Auditor shall be a compulsory member.</w:t>
      </w:r>
    </w:p>
    <w:p w14:paraId="30935DAD" w14:textId="77777777" w:rsidR="00D7791C" w:rsidRPr="00EB204A" w:rsidRDefault="00D7791C" w:rsidP="005D3A52">
      <w:pPr>
        <w:pStyle w:val="BodyText"/>
        <w:spacing w:line="360" w:lineRule="auto"/>
        <w:ind w:left="676"/>
        <w:rPr>
          <w:rFonts w:ascii="Arial" w:hAnsi="Arial" w:cs="Arial"/>
          <w:sz w:val="24"/>
          <w:szCs w:val="24"/>
          <w:lang w:val="en-GB"/>
        </w:rPr>
      </w:pPr>
      <w:r w:rsidRPr="00EB204A">
        <w:rPr>
          <w:rFonts w:ascii="Arial" w:hAnsi="Arial" w:cs="Arial"/>
          <w:sz w:val="24"/>
          <w:szCs w:val="24"/>
          <w:lang w:val="en-GB"/>
        </w:rPr>
        <w:t>The Anti-Fraud and Corruption Committee shall meet at least once in a quarter to discuss the following issues:</w:t>
      </w:r>
    </w:p>
    <w:p w14:paraId="2C10D0E0" w14:textId="77777777" w:rsidR="002C30C9" w:rsidRPr="00EB204A" w:rsidRDefault="00D7791C" w:rsidP="00EA6630">
      <w:pPr>
        <w:pStyle w:val="ListBullet"/>
        <w:numPr>
          <w:ilvl w:val="1"/>
          <w:numId w:val="25"/>
        </w:numPr>
        <w:spacing w:line="360" w:lineRule="auto"/>
        <w:rPr>
          <w:rFonts w:ascii="Arial" w:hAnsi="Arial" w:cs="Arial"/>
          <w:sz w:val="24"/>
          <w:szCs w:val="24"/>
          <w:lang w:val="en-GB"/>
        </w:rPr>
      </w:pPr>
      <w:r w:rsidRPr="00EB204A">
        <w:rPr>
          <w:rFonts w:ascii="Arial" w:hAnsi="Arial" w:cs="Arial"/>
          <w:sz w:val="24"/>
          <w:szCs w:val="24"/>
          <w:lang w:val="en-GB"/>
        </w:rPr>
        <w:t xml:space="preserve">Progress made in respect of implementing the Anti-Fraud and Corruption Strategies and Fraud Prevention </w:t>
      </w:r>
      <w:r w:rsidR="00897927" w:rsidRPr="00EB204A">
        <w:rPr>
          <w:rFonts w:ascii="Arial" w:hAnsi="Arial" w:cs="Arial"/>
          <w:sz w:val="24"/>
          <w:szCs w:val="24"/>
          <w:lang w:val="en-GB"/>
        </w:rPr>
        <w:t xml:space="preserve">Plans. </w:t>
      </w:r>
    </w:p>
    <w:p w14:paraId="0B1B0ED4" w14:textId="3B14E7E3" w:rsidR="00D7791C" w:rsidRPr="00EB204A" w:rsidRDefault="00D7791C" w:rsidP="00EA6630">
      <w:pPr>
        <w:pStyle w:val="ListBullet"/>
        <w:numPr>
          <w:ilvl w:val="1"/>
          <w:numId w:val="25"/>
        </w:numPr>
        <w:spacing w:line="360" w:lineRule="auto"/>
        <w:rPr>
          <w:rFonts w:ascii="Arial" w:hAnsi="Arial" w:cs="Arial"/>
          <w:sz w:val="24"/>
          <w:szCs w:val="24"/>
          <w:lang w:val="en-GB"/>
        </w:rPr>
      </w:pPr>
      <w:r w:rsidRPr="00EB204A">
        <w:rPr>
          <w:rFonts w:ascii="Arial" w:hAnsi="Arial" w:cs="Arial"/>
          <w:sz w:val="24"/>
          <w:szCs w:val="24"/>
          <w:lang w:val="en-GB"/>
        </w:rPr>
        <w:t xml:space="preserve">Reports received by the Municipality regarding fraud and corruption incidents with the view to making any recommendations to the Accounting Officer and Chairman of the Audit </w:t>
      </w:r>
      <w:r w:rsidR="00897927" w:rsidRPr="00EB204A">
        <w:rPr>
          <w:rFonts w:ascii="Arial" w:hAnsi="Arial" w:cs="Arial"/>
          <w:sz w:val="24"/>
          <w:szCs w:val="24"/>
          <w:lang w:val="en-GB"/>
        </w:rPr>
        <w:t>Committee.</w:t>
      </w:r>
    </w:p>
    <w:p w14:paraId="2814A0B3" w14:textId="77777777" w:rsidR="00D7791C" w:rsidRPr="00EB204A" w:rsidRDefault="00D7791C" w:rsidP="00EA6630">
      <w:pPr>
        <w:pStyle w:val="ListBullet"/>
        <w:numPr>
          <w:ilvl w:val="1"/>
          <w:numId w:val="25"/>
        </w:numPr>
        <w:rPr>
          <w:rFonts w:ascii="Arial" w:hAnsi="Arial" w:cs="Arial"/>
          <w:sz w:val="24"/>
          <w:szCs w:val="24"/>
          <w:lang w:val="en-GB"/>
        </w:rPr>
      </w:pPr>
      <w:r w:rsidRPr="00EB204A">
        <w:rPr>
          <w:rFonts w:ascii="Arial" w:hAnsi="Arial" w:cs="Arial"/>
          <w:sz w:val="24"/>
          <w:szCs w:val="24"/>
          <w:lang w:val="en-GB"/>
        </w:rPr>
        <w:lastRenderedPageBreak/>
        <w:t>Reports on all investigations initiated and concluded; and</w:t>
      </w:r>
    </w:p>
    <w:p w14:paraId="3A65CA05" w14:textId="77777777" w:rsidR="00D7791C" w:rsidRPr="00EB204A" w:rsidRDefault="00D7791C" w:rsidP="00EA6630">
      <w:pPr>
        <w:pStyle w:val="ListBullet"/>
        <w:numPr>
          <w:ilvl w:val="1"/>
          <w:numId w:val="25"/>
        </w:numPr>
        <w:rPr>
          <w:rFonts w:ascii="Arial" w:hAnsi="Arial" w:cs="Arial"/>
          <w:sz w:val="24"/>
          <w:szCs w:val="24"/>
          <w:lang w:val="en-GB"/>
        </w:rPr>
      </w:pPr>
      <w:r w:rsidRPr="00EB204A">
        <w:rPr>
          <w:rFonts w:ascii="Arial" w:hAnsi="Arial" w:cs="Arial"/>
          <w:sz w:val="24"/>
          <w:szCs w:val="24"/>
          <w:lang w:val="en-GB"/>
        </w:rPr>
        <w:t>All allegations received via the hotline.</w:t>
      </w:r>
    </w:p>
    <w:p w14:paraId="6E03F73B" w14:textId="77777777" w:rsidR="00D7791C" w:rsidRPr="00EB204A" w:rsidRDefault="00D7791C" w:rsidP="005D3A52">
      <w:pPr>
        <w:pStyle w:val="ListBullet"/>
        <w:numPr>
          <w:ilvl w:val="0"/>
          <w:numId w:val="0"/>
        </w:numPr>
        <w:spacing w:before="0" w:after="0"/>
        <w:ind w:left="700"/>
        <w:rPr>
          <w:rFonts w:ascii="Arial" w:hAnsi="Arial" w:cs="Arial"/>
          <w:sz w:val="24"/>
          <w:szCs w:val="24"/>
          <w:lang w:val="en-GB"/>
        </w:rPr>
      </w:pPr>
    </w:p>
    <w:p w14:paraId="29309556" w14:textId="213D240F" w:rsidR="00D7791C" w:rsidRPr="00EB204A" w:rsidRDefault="00B356C9" w:rsidP="00B356C9">
      <w:pPr>
        <w:pStyle w:val="Heading3"/>
        <w:keepLines w:val="0"/>
        <w:numPr>
          <w:ilvl w:val="2"/>
          <w:numId w:val="0"/>
        </w:numPr>
        <w:tabs>
          <w:tab w:val="num" w:pos="964"/>
        </w:tabs>
        <w:spacing w:before="0" w:line="360" w:lineRule="auto"/>
        <w:rPr>
          <w:rFonts w:ascii="Arial" w:hAnsi="Arial" w:cs="Arial"/>
          <w:color w:val="auto"/>
          <w:sz w:val="24"/>
          <w:szCs w:val="24"/>
          <w:lang w:val="en-GB"/>
        </w:rPr>
      </w:pPr>
      <w:bookmarkStart w:id="45" w:name="_Toc146517133"/>
      <w:bookmarkStart w:id="46" w:name="_Toc164842547"/>
      <w:bookmarkStart w:id="47" w:name="_Toc204512859"/>
      <w:bookmarkStart w:id="48" w:name="_Toc281978262"/>
      <w:bookmarkStart w:id="49" w:name="_Toc306181240"/>
      <w:r w:rsidRPr="00EB204A">
        <w:rPr>
          <w:rFonts w:ascii="Arial" w:hAnsi="Arial" w:cs="Arial"/>
          <w:color w:val="auto"/>
          <w:sz w:val="24"/>
          <w:szCs w:val="24"/>
          <w:lang w:val="en-GB"/>
        </w:rPr>
        <w:tab/>
      </w:r>
      <w:r w:rsidR="003D4F52" w:rsidRPr="00EB204A">
        <w:rPr>
          <w:rFonts w:ascii="Arial" w:hAnsi="Arial" w:cs="Arial"/>
          <w:color w:val="auto"/>
          <w:sz w:val="24"/>
          <w:szCs w:val="24"/>
          <w:lang w:val="en-GB"/>
        </w:rPr>
        <w:t xml:space="preserve">10.6. </w:t>
      </w:r>
      <w:r w:rsidR="00D7791C" w:rsidRPr="00EB204A">
        <w:rPr>
          <w:rFonts w:ascii="Arial" w:hAnsi="Arial" w:cs="Arial"/>
          <w:color w:val="auto"/>
          <w:sz w:val="24"/>
          <w:szCs w:val="24"/>
          <w:lang w:val="en-GB"/>
        </w:rPr>
        <w:t>An ethical culture</w:t>
      </w:r>
      <w:bookmarkEnd w:id="45"/>
      <w:bookmarkEnd w:id="46"/>
      <w:bookmarkEnd w:id="47"/>
      <w:bookmarkEnd w:id="48"/>
      <w:bookmarkEnd w:id="49"/>
    </w:p>
    <w:p w14:paraId="21C0C9CA" w14:textId="77777777" w:rsidR="00D7791C" w:rsidRPr="00EB204A" w:rsidRDefault="00D7791C" w:rsidP="005D3A52">
      <w:pPr>
        <w:pStyle w:val="BodyText"/>
        <w:spacing w:before="0" w:line="360" w:lineRule="auto"/>
        <w:ind w:left="1080"/>
        <w:rPr>
          <w:rFonts w:ascii="Arial" w:hAnsi="Arial" w:cs="Arial"/>
          <w:sz w:val="24"/>
          <w:szCs w:val="24"/>
          <w:lang w:val="en-GB"/>
        </w:rPr>
      </w:pPr>
      <w:r w:rsidRPr="00EB204A">
        <w:rPr>
          <w:rFonts w:ascii="Arial" w:hAnsi="Arial" w:cs="Arial"/>
          <w:sz w:val="24"/>
          <w:szCs w:val="24"/>
          <w:lang w:val="en-GB"/>
        </w:rPr>
        <w:t>The Municipality is required to conduct itself in an ethical and moral way.</w:t>
      </w:r>
    </w:p>
    <w:p w14:paraId="7C0A21F8" w14:textId="6AA8E354" w:rsidR="00D7791C" w:rsidRPr="00EB204A"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 xml:space="preserve">Ethics are concerned with human character and conduct and deal with questions of right and wrong, </w:t>
      </w:r>
      <w:r w:rsidR="00B356C9" w:rsidRPr="00EB204A">
        <w:rPr>
          <w:rFonts w:ascii="Arial" w:hAnsi="Arial" w:cs="Arial"/>
          <w:sz w:val="24"/>
          <w:szCs w:val="24"/>
          <w:lang w:val="en-GB"/>
        </w:rPr>
        <w:t>appropriate,</w:t>
      </w:r>
      <w:r w:rsidRPr="00EB204A">
        <w:rPr>
          <w:rFonts w:ascii="Arial" w:hAnsi="Arial" w:cs="Arial"/>
          <w:sz w:val="24"/>
          <w:szCs w:val="24"/>
          <w:lang w:val="en-GB"/>
        </w:rPr>
        <w:t xml:space="preserve"> and inappropriate behaviour and what constitutes good or evil.  Ethical conduct is based on a set of principles referred to as values or norms.  The collective ethical conduct of all the individual employees of the Municipality reflects on its ethical conduct.  In this regard, the highest standards of ethics are required by employees when fulfilling their duties. </w:t>
      </w:r>
    </w:p>
    <w:p w14:paraId="2BC63443" w14:textId="77777777" w:rsidR="00D7791C" w:rsidRPr="00EB204A"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 xml:space="preserve">Good governance indicates that institutions should develop codes of conduct (ethics) as part of their corporate governance frameworks.  All employees are expected to abide by the Code of Conduct for the Public Service. </w:t>
      </w:r>
    </w:p>
    <w:p w14:paraId="6DCFA9E8" w14:textId="77777777" w:rsidR="00D7791C" w:rsidRPr="00EB204A" w:rsidRDefault="00D7791C" w:rsidP="005D3A52">
      <w:pPr>
        <w:pStyle w:val="BodyText"/>
        <w:ind w:left="360"/>
        <w:rPr>
          <w:rFonts w:ascii="Arial" w:hAnsi="Arial" w:cs="Arial"/>
          <w:sz w:val="24"/>
          <w:szCs w:val="24"/>
          <w:lang w:val="en-GB"/>
        </w:rPr>
      </w:pPr>
    </w:p>
    <w:p w14:paraId="52B612A1" w14:textId="77777777" w:rsidR="00D7791C" w:rsidRPr="00EB204A" w:rsidRDefault="003D4F52" w:rsidP="005D3A52">
      <w:pPr>
        <w:pStyle w:val="Heading3"/>
        <w:keepLines w:val="0"/>
        <w:numPr>
          <w:ilvl w:val="2"/>
          <w:numId w:val="0"/>
        </w:numPr>
        <w:tabs>
          <w:tab w:val="num" w:pos="964"/>
        </w:tabs>
        <w:spacing w:before="0" w:line="360" w:lineRule="auto"/>
        <w:ind w:left="2044" w:hanging="964"/>
        <w:rPr>
          <w:rFonts w:ascii="Arial" w:hAnsi="Arial" w:cs="Arial"/>
          <w:color w:val="auto"/>
          <w:sz w:val="24"/>
          <w:szCs w:val="24"/>
          <w:lang w:val="en-GB"/>
        </w:rPr>
      </w:pPr>
      <w:bookmarkStart w:id="50" w:name="_Toc146517134"/>
      <w:bookmarkStart w:id="51" w:name="_Toc164842548"/>
      <w:bookmarkStart w:id="52" w:name="_Toc204512860"/>
      <w:bookmarkStart w:id="53" w:name="_Toc281978263"/>
      <w:bookmarkStart w:id="54" w:name="_Toc306181241"/>
      <w:r w:rsidRPr="00EB204A">
        <w:rPr>
          <w:rFonts w:ascii="Arial" w:hAnsi="Arial" w:cs="Arial"/>
          <w:color w:val="auto"/>
          <w:sz w:val="24"/>
          <w:szCs w:val="24"/>
          <w:lang w:val="en-GB"/>
        </w:rPr>
        <w:t xml:space="preserve">10.7. </w:t>
      </w:r>
      <w:r w:rsidR="00D7791C" w:rsidRPr="00EB204A">
        <w:rPr>
          <w:rFonts w:ascii="Arial" w:hAnsi="Arial" w:cs="Arial"/>
          <w:color w:val="auto"/>
          <w:sz w:val="24"/>
          <w:szCs w:val="24"/>
          <w:lang w:val="en-GB"/>
        </w:rPr>
        <w:t>Senior management commitment</w:t>
      </w:r>
      <w:bookmarkEnd w:id="50"/>
      <w:bookmarkEnd w:id="51"/>
      <w:bookmarkEnd w:id="52"/>
      <w:bookmarkEnd w:id="53"/>
      <w:bookmarkEnd w:id="54"/>
    </w:p>
    <w:p w14:paraId="41214253" w14:textId="77777777" w:rsidR="00D7791C" w:rsidRPr="00EB204A" w:rsidRDefault="00D7791C" w:rsidP="005D3A52">
      <w:pPr>
        <w:pStyle w:val="BodyText"/>
        <w:spacing w:before="0" w:line="360" w:lineRule="auto"/>
        <w:ind w:left="1080"/>
        <w:rPr>
          <w:rFonts w:ascii="Arial" w:hAnsi="Arial" w:cs="Arial"/>
          <w:sz w:val="24"/>
          <w:szCs w:val="24"/>
          <w:lang w:val="en-GB"/>
        </w:rPr>
      </w:pPr>
      <w:r w:rsidRPr="00EB204A">
        <w:rPr>
          <w:rFonts w:ascii="Arial" w:hAnsi="Arial" w:cs="Arial"/>
          <w:sz w:val="24"/>
          <w:szCs w:val="24"/>
          <w:lang w:val="en-GB"/>
        </w:rPr>
        <w:t>Senior management is to be committed to eradicating fraud and corruption and ensuring that the Municipality strives to be perceived as ethical in all its dealings with the public and other interested parties.  In this regard, senior management, under the guidance of the Accounting Officer, will ensure that it does not become complacent in dealing with fraud and corruption and that it will ensure the Municipality’s overall fraud and corruption strategy is reviewed and updated regularly.  Furthermore, senior management will ensure that all employees and stakeholders are made aware of its overall anti - fraud and corruption strategies through various initiatives of awareness and training.</w:t>
      </w:r>
    </w:p>
    <w:p w14:paraId="203519CC" w14:textId="77777777" w:rsidR="00D7791C" w:rsidRPr="00EB204A" w:rsidRDefault="003D4F52" w:rsidP="005D3A52">
      <w:pPr>
        <w:pStyle w:val="Heading3"/>
        <w:keepLines w:val="0"/>
        <w:numPr>
          <w:ilvl w:val="2"/>
          <w:numId w:val="0"/>
        </w:numPr>
        <w:tabs>
          <w:tab w:val="num" w:pos="964"/>
        </w:tabs>
        <w:spacing w:before="0" w:line="360" w:lineRule="auto"/>
        <w:ind w:left="2044" w:hanging="964"/>
        <w:rPr>
          <w:rFonts w:ascii="Arial" w:hAnsi="Arial" w:cs="Arial"/>
          <w:color w:val="auto"/>
          <w:sz w:val="24"/>
          <w:szCs w:val="24"/>
          <w:lang w:val="en-GB"/>
        </w:rPr>
      </w:pPr>
      <w:bookmarkStart w:id="55" w:name="_Toc146517135"/>
      <w:bookmarkStart w:id="56" w:name="_Toc164842549"/>
      <w:bookmarkStart w:id="57" w:name="_Toc204512861"/>
      <w:bookmarkStart w:id="58" w:name="_Toc281978264"/>
      <w:bookmarkStart w:id="59" w:name="_Toc306181242"/>
      <w:r w:rsidRPr="00EB204A">
        <w:rPr>
          <w:rFonts w:ascii="Arial" w:hAnsi="Arial" w:cs="Arial"/>
          <w:color w:val="auto"/>
          <w:sz w:val="24"/>
          <w:szCs w:val="24"/>
          <w:lang w:val="en-GB"/>
        </w:rPr>
        <w:t xml:space="preserve">10.8. </w:t>
      </w:r>
      <w:r w:rsidR="00D7791C" w:rsidRPr="00EB204A">
        <w:rPr>
          <w:rFonts w:ascii="Arial" w:hAnsi="Arial" w:cs="Arial"/>
          <w:color w:val="auto"/>
          <w:sz w:val="24"/>
          <w:szCs w:val="24"/>
          <w:lang w:val="en-GB"/>
        </w:rPr>
        <w:t>Assessment of fraud and corruption risk</w:t>
      </w:r>
      <w:bookmarkEnd w:id="55"/>
      <w:bookmarkEnd w:id="56"/>
      <w:bookmarkEnd w:id="57"/>
      <w:bookmarkEnd w:id="58"/>
      <w:bookmarkEnd w:id="59"/>
    </w:p>
    <w:p w14:paraId="25290CEB" w14:textId="0A84820C" w:rsidR="00D7791C" w:rsidRPr="00EB204A" w:rsidRDefault="00D7791C" w:rsidP="00B356C9">
      <w:pPr>
        <w:pStyle w:val="BodyText"/>
        <w:spacing w:before="0" w:line="360" w:lineRule="auto"/>
        <w:ind w:left="1080"/>
        <w:rPr>
          <w:rFonts w:ascii="Arial" w:hAnsi="Arial" w:cs="Arial"/>
          <w:sz w:val="24"/>
          <w:szCs w:val="24"/>
          <w:lang w:val="en-GB"/>
        </w:rPr>
      </w:pPr>
      <w:r w:rsidRPr="00EB204A">
        <w:rPr>
          <w:rFonts w:ascii="Arial" w:hAnsi="Arial" w:cs="Arial"/>
          <w:sz w:val="24"/>
          <w:szCs w:val="24"/>
          <w:lang w:val="en-GB"/>
        </w:rPr>
        <w:t xml:space="preserve">The Municipality, under the guidance of the Accounting Officer and the Chairman of the Anti-Fraud and Corruption Committee, will conduct annual fraud and corruption risk assessments to identify potential fraud and corruption </w:t>
      </w:r>
      <w:r w:rsidRPr="00EB204A">
        <w:rPr>
          <w:rFonts w:ascii="Arial" w:hAnsi="Arial" w:cs="Arial"/>
          <w:sz w:val="24"/>
          <w:szCs w:val="24"/>
          <w:lang w:val="en-GB"/>
        </w:rPr>
        <w:lastRenderedPageBreak/>
        <w:t>risk exposures to the Municipality. This process will ensure that actions to address the identified fraud and corruption risk exposures will be implemented to mitigate these exposures. The above will be formulated into “Fraud Risk Assessment” and which will provide an indication of how fraud and corruption risks are manifested and, a “Fraud and Corruption Risk Register” which will prioritise the fraud and corruption risks and indicate actions to mitigate these risks.</w:t>
      </w:r>
    </w:p>
    <w:p w14:paraId="32E164D2" w14:textId="77777777" w:rsidR="00D7791C" w:rsidRPr="00EB204A" w:rsidRDefault="003D4F52" w:rsidP="005D3A52">
      <w:pPr>
        <w:pStyle w:val="Heading3"/>
        <w:keepLines w:val="0"/>
        <w:numPr>
          <w:ilvl w:val="2"/>
          <w:numId w:val="0"/>
        </w:numPr>
        <w:tabs>
          <w:tab w:val="num" w:pos="964"/>
        </w:tabs>
        <w:spacing w:before="400" w:line="240" w:lineRule="auto"/>
        <w:ind w:left="2044" w:hanging="964"/>
        <w:rPr>
          <w:rFonts w:ascii="Arial" w:hAnsi="Arial" w:cs="Arial"/>
          <w:color w:val="auto"/>
          <w:sz w:val="24"/>
          <w:szCs w:val="24"/>
          <w:lang w:val="en-GB"/>
        </w:rPr>
      </w:pPr>
      <w:bookmarkStart w:id="60" w:name="_Toc146517136"/>
      <w:bookmarkStart w:id="61" w:name="_Toc164842550"/>
      <w:bookmarkStart w:id="62" w:name="_Toc204512862"/>
      <w:bookmarkStart w:id="63" w:name="_Toc281978265"/>
      <w:bookmarkStart w:id="64" w:name="_Toc306181243"/>
      <w:r w:rsidRPr="00EB204A">
        <w:rPr>
          <w:rFonts w:ascii="Arial" w:hAnsi="Arial" w:cs="Arial"/>
          <w:color w:val="auto"/>
          <w:sz w:val="24"/>
          <w:szCs w:val="24"/>
          <w:lang w:val="en-GB"/>
        </w:rPr>
        <w:t xml:space="preserve">10.9. </w:t>
      </w:r>
      <w:r w:rsidR="00D7791C" w:rsidRPr="00EB204A">
        <w:rPr>
          <w:rFonts w:ascii="Arial" w:hAnsi="Arial" w:cs="Arial"/>
          <w:color w:val="auto"/>
          <w:sz w:val="24"/>
          <w:szCs w:val="24"/>
          <w:lang w:val="en-GB"/>
        </w:rPr>
        <w:t>Employee awareness</w:t>
      </w:r>
      <w:bookmarkEnd w:id="60"/>
      <w:bookmarkEnd w:id="61"/>
      <w:bookmarkEnd w:id="62"/>
      <w:bookmarkEnd w:id="63"/>
      <w:bookmarkEnd w:id="64"/>
    </w:p>
    <w:p w14:paraId="0BE590C7" w14:textId="77777777" w:rsidR="00D7791C" w:rsidRPr="00EB204A"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The main purpose of fraud and corruption awareness workshops / training is to assist in the prevention, detection and reporting of fraud and corruption by raising the level of awareness as to how fraud and corruption is manifested in the workplace. In this regard, all employees will receive training on the following:</w:t>
      </w:r>
    </w:p>
    <w:p w14:paraId="00EFD686" w14:textId="3D598042" w:rsidR="00D7791C" w:rsidRPr="00EB204A" w:rsidRDefault="00D7791C" w:rsidP="00EA6630">
      <w:pPr>
        <w:pStyle w:val="ListBullet"/>
        <w:numPr>
          <w:ilvl w:val="0"/>
          <w:numId w:val="26"/>
        </w:numPr>
        <w:tabs>
          <w:tab w:val="num" w:pos="1060"/>
        </w:tabs>
        <w:rPr>
          <w:rFonts w:ascii="Arial" w:hAnsi="Arial" w:cs="Arial"/>
          <w:sz w:val="24"/>
          <w:szCs w:val="24"/>
          <w:lang w:val="en-GB"/>
        </w:rPr>
      </w:pPr>
      <w:r w:rsidRPr="00EB204A">
        <w:rPr>
          <w:rFonts w:ascii="Arial" w:hAnsi="Arial" w:cs="Arial"/>
          <w:sz w:val="24"/>
          <w:szCs w:val="24"/>
          <w:lang w:val="en-GB"/>
        </w:rPr>
        <w:t xml:space="preserve">Anti-Fraud and Corruption </w:t>
      </w:r>
      <w:r w:rsidR="00AD7C83" w:rsidRPr="00EB204A">
        <w:rPr>
          <w:rFonts w:ascii="Arial" w:hAnsi="Arial" w:cs="Arial"/>
          <w:sz w:val="24"/>
          <w:szCs w:val="24"/>
          <w:lang w:val="en-GB"/>
        </w:rPr>
        <w:t>strategy.</w:t>
      </w:r>
    </w:p>
    <w:p w14:paraId="0C0576F3" w14:textId="1022D989" w:rsidR="00D7791C" w:rsidRPr="00EB204A" w:rsidRDefault="00D7791C" w:rsidP="00EA6630">
      <w:pPr>
        <w:pStyle w:val="ListBullet"/>
        <w:numPr>
          <w:ilvl w:val="0"/>
          <w:numId w:val="26"/>
        </w:numPr>
        <w:tabs>
          <w:tab w:val="num" w:pos="1060"/>
        </w:tabs>
        <w:rPr>
          <w:rFonts w:ascii="Arial" w:hAnsi="Arial" w:cs="Arial"/>
          <w:sz w:val="24"/>
          <w:szCs w:val="24"/>
          <w:lang w:val="en-GB"/>
        </w:rPr>
      </w:pPr>
      <w:r w:rsidRPr="00EB204A">
        <w:rPr>
          <w:rFonts w:ascii="Arial" w:hAnsi="Arial" w:cs="Arial"/>
          <w:sz w:val="24"/>
          <w:szCs w:val="24"/>
          <w:lang w:val="en-GB"/>
        </w:rPr>
        <w:t xml:space="preserve">Code of Conduct for Public </w:t>
      </w:r>
      <w:r w:rsidR="00AD7C83" w:rsidRPr="00EB204A">
        <w:rPr>
          <w:rFonts w:ascii="Arial" w:hAnsi="Arial" w:cs="Arial"/>
          <w:sz w:val="24"/>
          <w:szCs w:val="24"/>
          <w:lang w:val="en-GB"/>
        </w:rPr>
        <w:t>Service.</w:t>
      </w:r>
    </w:p>
    <w:p w14:paraId="48B0F875" w14:textId="2FEF6468" w:rsidR="00D7791C" w:rsidRPr="00EB204A" w:rsidRDefault="00D7791C" w:rsidP="00EA6630">
      <w:pPr>
        <w:pStyle w:val="ListBullet"/>
        <w:numPr>
          <w:ilvl w:val="0"/>
          <w:numId w:val="26"/>
        </w:numPr>
        <w:tabs>
          <w:tab w:val="num" w:pos="1060"/>
        </w:tabs>
        <w:rPr>
          <w:rFonts w:ascii="Arial" w:hAnsi="Arial" w:cs="Arial"/>
          <w:sz w:val="24"/>
          <w:szCs w:val="24"/>
          <w:lang w:val="en-GB"/>
        </w:rPr>
      </w:pPr>
      <w:r w:rsidRPr="00EB204A">
        <w:rPr>
          <w:rFonts w:ascii="Arial" w:hAnsi="Arial" w:cs="Arial"/>
          <w:sz w:val="24"/>
          <w:szCs w:val="24"/>
          <w:lang w:val="en-GB"/>
        </w:rPr>
        <w:t xml:space="preserve">Whistle blowing </w:t>
      </w:r>
      <w:r w:rsidR="00AD7C83" w:rsidRPr="00EB204A">
        <w:rPr>
          <w:rFonts w:ascii="Arial" w:hAnsi="Arial" w:cs="Arial"/>
          <w:sz w:val="24"/>
          <w:szCs w:val="24"/>
          <w:lang w:val="en-GB"/>
        </w:rPr>
        <w:t>policy.</w:t>
      </w:r>
      <w:r w:rsidRPr="00EB204A">
        <w:rPr>
          <w:rFonts w:ascii="Arial" w:hAnsi="Arial" w:cs="Arial"/>
          <w:sz w:val="24"/>
          <w:szCs w:val="24"/>
          <w:lang w:val="en-GB"/>
        </w:rPr>
        <w:t xml:space="preserve"> </w:t>
      </w:r>
    </w:p>
    <w:p w14:paraId="48387DFA" w14:textId="77777777" w:rsidR="00D7791C" w:rsidRPr="00EB204A" w:rsidRDefault="00D7791C" w:rsidP="00EA6630">
      <w:pPr>
        <w:pStyle w:val="ListBullet"/>
        <w:numPr>
          <w:ilvl w:val="0"/>
          <w:numId w:val="26"/>
        </w:numPr>
        <w:tabs>
          <w:tab w:val="num" w:pos="1060"/>
        </w:tabs>
        <w:rPr>
          <w:rFonts w:ascii="Arial" w:hAnsi="Arial" w:cs="Arial"/>
          <w:sz w:val="24"/>
          <w:szCs w:val="24"/>
          <w:lang w:val="en-GB"/>
        </w:rPr>
      </w:pPr>
      <w:r w:rsidRPr="00EB204A">
        <w:rPr>
          <w:rFonts w:ascii="Arial" w:hAnsi="Arial" w:cs="Arial"/>
          <w:sz w:val="24"/>
          <w:szCs w:val="24"/>
          <w:lang w:val="en-GB"/>
        </w:rPr>
        <w:t>How to respond to fraud and corruption; and</w:t>
      </w:r>
    </w:p>
    <w:p w14:paraId="3A45BD55" w14:textId="77777777" w:rsidR="00D7791C" w:rsidRPr="00EB204A" w:rsidRDefault="00D7791C" w:rsidP="00EA6630">
      <w:pPr>
        <w:pStyle w:val="ListBullet"/>
        <w:numPr>
          <w:ilvl w:val="0"/>
          <w:numId w:val="26"/>
        </w:numPr>
        <w:tabs>
          <w:tab w:val="num" w:pos="1060"/>
        </w:tabs>
        <w:rPr>
          <w:rFonts w:ascii="Arial" w:hAnsi="Arial" w:cs="Arial"/>
          <w:sz w:val="24"/>
          <w:szCs w:val="24"/>
          <w:lang w:val="en-GB"/>
        </w:rPr>
      </w:pPr>
      <w:r w:rsidRPr="00EB204A">
        <w:rPr>
          <w:rFonts w:ascii="Arial" w:hAnsi="Arial" w:cs="Arial"/>
          <w:sz w:val="24"/>
          <w:szCs w:val="24"/>
          <w:lang w:val="en-GB"/>
        </w:rPr>
        <w:t>Manifestations of fraud and corruption in the workplace.</w:t>
      </w:r>
    </w:p>
    <w:p w14:paraId="207D33BB" w14:textId="7B8D07AF" w:rsidR="00D7791C" w:rsidRPr="00EB204A"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The Municipality will identify the individual that would be responsible for employee awareness and that will arrange and schedule awareness sessions throughout the year.</w:t>
      </w:r>
    </w:p>
    <w:p w14:paraId="56C793FE" w14:textId="2258D8B7" w:rsidR="007A39B1" w:rsidRPr="00EB204A" w:rsidRDefault="003D4F52" w:rsidP="001F56F3">
      <w:pPr>
        <w:pStyle w:val="Heading2"/>
        <w:numPr>
          <w:ilvl w:val="1"/>
          <w:numId w:val="0"/>
        </w:numPr>
        <w:tabs>
          <w:tab w:val="num" w:pos="964"/>
        </w:tabs>
        <w:spacing w:before="0" w:line="360" w:lineRule="auto"/>
        <w:ind w:left="1684" w:hanging="964"/>
        <w:rPr>
          <w:rFonts w:ascii="Arial" w:hAnsi="Arial" w:cs="Arial"/>
          <w:sz w:val="24"/>
          <w:szCs w:val="24"/>
          <w:lang w:val="en-GB"/>
        </w:rPr>
      </w:pPr>
      <w:bookmarkStart w:id="65" w:name="_Toc146517137"/>
      <w:bookmarkStart w:id="66" w:name="_Toc164842551"/>
      <w:bookmarkStart w:id="67" w:name="_Toc204512863"/>
      <w:bookmarkStart w:id="68" w:name="_Toc281978266"/>
      <w:bookmarkStart w:id="69" w:name="_Toc306181244"/>
      <w:r w:rsidRPr="00EB204A">
        <w:rPr>
          <w:rFonts w:ascii="Arial" w:hAnsi="Arial" w:cs="Arial"/>
          <w:sz w:val="24"/>
          <w:szCs w:val="24"/>
          <w:lang w:val="en-GB"/>
        </w:rPr>
        <w:t>10.1</w:t>
      </w:r>
      <w:r w:rsidR="001F56F3" w:rsidRPr="00EB204A">
        <w:rPr>
          <w:rFonts w:ascii="Arial" w:hAnsi="Arial" w:cs="Arial"/>
          <w:sz w:val="24"/>
          <w:szCs w:val="24"/>
          <w:lang w:val="en-GB"/>
        </w:rPr>
        <w:t>0</w:t>
      </w:r>
      <w:r w:rsidRPr="00EB204A">
        <w:rPr>
          <w:rFonts w:ascii="Arial" w:hAnsi="Arial" w:cs="Arial"/>
          <w:sz w:val="24"/>
          <w:szCs w:val="24"/>
          <w:lang w:val="en-GB"/>
        </w:rPr>
        <w:t xml:space="preserve">. </w:t>
      </w:r>
      <w:r w:rsidR="00D7791C" w:rsidRPr="00EB204A">
        <w:rPr>
          <w:rFonts w:ascii="Arial" w:hAnsi="Arial" w:cs="Arial"/>
          <w:sz w:val="24"/>
          <w:szCs w:val="24"/>
          <w:lang w:val="en-GB"/>
        </w:rPr>
        <w:t>Operational strategies</w:t>
      </w:r>
      <w:bookmarkStart w:id="70" w:name="_Toc146517138"/>
      <w:bookmarkStart w:id="71" w:name="_Toc164842552"/>
      <w:bookmarkStart w:id="72" w:name="_Toc204512864"/>
      <w:bookmarkStart w:id="73" w:name="_Toc281978267"/>
      <w:bookmarkStart w:id="74" w:name="_Toc306181245"/>
      <w:bookmarkEnd w:id="65"/>
      <w:bookmarkEnd w:id="66"/>
      <w:bookmarkEnd w:id="67"/>
      <w:bookmarkEnd w:id="68"/>
      <w:bookmarkEnd w:id="69"/>
    </w:p>
    <w:p w14:paraId="067C3DD7" w14:textId="54A4F13D" w:rsidR="00D7791C" w:rsidRPr="00EB204A" w:rsidRDefault="00D7791C" w:rsidP="001F56F3">
      <w:pPr>
        <w:pStyle w:val="Heading2"/>
        <w:numPr>
          <w:ilvl w:val="1"/>
          <w:numId w:val="0"/>
        </w:numPr>
        <w:tabs>
          <w:tab w:val="num" w:pos="964"/>
        </w:tabs>
        <w:spacing w:before="0" w:line="360" w:lineRule="auto"/>
        <w:ind w:left="1684" w:hanging="964"/>
        <w:rPr>
          <w:rFonts w:ascii="Arial" w:hAnsi="Arial" w:cs="Arial"/>
          <w:sz w:val="24"/>
          <w:szCs w:val="24"/>
          <w:lang w:val="en-GB"/>
        </w:rPr>
      </w:pPr>
      <w:r w:rsidRPr="00EB204A">
        <w:rPr>
          <w:rFonts w:ascii="Arial" w:hAnsi="Arial" w:cs="Arial"/>
          <w:sz w:val="24"/>
          <w:szCs w:val="24"/>
          <w:lang w:val="en-GB"/>
        </w:rPr>
        <w:t>Internal controls</w:t>
      </w:r>
      <w:bookmarkEnd w:id="70"/>
      <w:bookmarkEnd w:id="71"/>
      <w:bookmarkEnd w:id="72"/>
      <w:bookmarkEnd w:id="73"/>
      <w:bookmarkEnd w:id="74"/>
    </w:p>
    <w:p w14:paraId="675D19D3" w14:textId="77777777" w:rsidR="00D7791C" w:rsidRPr="00EB204A" w:rsidRDefault="00D7791C" w:rsidP="001F56F3">
      <w:pPr>
        <w:pStyle w:val="BodyText"/>
        <w:spacing w:after="0" w:line="360" w:lineRule="auto"/>
        <w:ind w:left="720"/>
        <w:rPr>
          <w:rFonts w:ascii="Arial" w:hAnsi="Arial" w:cs="Arial"/>
          <w:sz w:val="24"/>
          <w:szCs w:val="24"/>
          <w:lang w:val="en-GB"/>
        </w:rPr>
      </w:pPr>
      <w:r w:rsidRPr="00EB204A">
        <w:rPr>
          <w:rFonts w:ascii="Arial" w:hAnsi="Arial" w:cs="Arial"/>
          <w:sz w:val="24"/>
          <w:szCs w:val="24"/>
          <w:lang w:val="en-GB"/>
        </w:rPr>
        <w:t>Internal controls are the first line of defence against fraud and corruption.  While internal controls may not fully protect the Municipality against fraud and corruption, they are essential elements in the overall Anti-Fraud and Corruption Strategy.</w:t>
      </w:r>
    </w:p>
    <w:p w14:paraId="79B4A0BF" w14:textId="77777777" w:rsidR="00D7791C" w:rsidRPr="00EB204A" w:rsidRDefault="00D7791C" w:rsidP="001F56F3">
      <w:pPr>
        <w:pStyle w:val="BodyText"/>
        <w:ind w:left="720"/>
        <w:rPr>
          <w:rFonts w:ascii="Arial" w:hAnsi="Arial" w:cs="Arial"/>
          <w:sz w:val="24"/>
          <w:szCs w:val="24"/>
          <w:lang w:val="en-GB"/>
        </w:rPr>
      </w:pPr>
      <w:r w:rsidRPr="00EB204A">
        <w:rPr>
          <w:rFonts w:ascii="Arial" w:hAnsi="Arial" w:cs="Arial"/>
          <w:sz w:val="24"/>
          <w:szCs w:val="24"/>
          <w:lang w:val="en-GB"/>
        </w:rPr>
        <w:t>All areas of operations require internal controls, for example:</w:t>
      </w:r>
    </w:p>
    <w:p w14:paraId="2187AB36" w14:textId="3212EC3A"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Physical controls (securing of assets)</w:t>
      </w:r>
      <w:r w:rsidR="007A39B1" w:rsidRPr="00EB204A">
        <w:rPr>
          <w:rFonts w:ascii="Arial" w:hAnsi="Arial" w:cs="Arial"/>
          <w:sz w:val="24"/>
          <w:szCs w:val="24"/>
          <w:lang w:val="en-GB"/>
        </w:rPr>
        <w:t>.</w:t>
      </w:r>
    </w:p>
    <w:p w14:paraId="6CBFF8C7" w14:textId="019BEA10"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Authorisation controls (approval of expenditure)</w:t>
      </w:r>
      <w:r w:rsidR="007A39B1" w:rsidRPr="00EB204A">
        <w:rPr>
          <w:rFonts w:ascii="Arial" w:hAnsi="Arial" w:cs="Arial"/>
          <w:sz w:val="24"/>
          <w:szCs w:val="24"/>
          <w:lang w:val="en-GB"/>
        </w:rPr>
        <w:t>.</w:t>
      </w:r>
    </w:p>
    <w:p w14:paraId="1BB7D30C" w14:textId="2129468F"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lastRenderedPageBreak/>
        <w:t>Supervisory controls (supervising day-to-day issues)</w:t>
      </w:r>
      <w:r w:rsidR="007A39B1" w:rsidRPr="00EB204A">
        <w:rPr>
          <w:rFonts w:ascii="Arial" w:hAnsi="Arial" w:cs="Arial"/>
          <w:sz w:val="24"/>
          <w:szCs w:val="24"/>
          <w:lang w:val="en-GB"/>
        </w:rPr>
        <w:t>.</w:t>
      </w:r>
    </w:p>
    <w:p w14:paraId="7628246F" w14:textId="47CC08BD"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Analysis of data</w:t>
      </w:r>
      <w:r w:rsidR="007A39B1" w:rsidRPr="00EB204A">
        <w:rPr>
          <w:rFonts w:ascii="Arial" w:hAnsi="Arial" w:cs="Arial"/>
          <w:sz w:val="24"/>
          <w:szCs w:val="24"/>
          <w:lang w:val="en-GB"/>
        </w:rPr>
        <w:t>.</w:t>
      </w:r>
    </w:p>
    <w:p w14:paraId="7D0AB58D" w14:textId="0DD42E64"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Monthly and annual financial statements</w:t>
      </w:r>
      <w:r w:rsidR="007A39B1" w:rsidRPr="00EB204A">
        <w:rPr>
          <w:rFonts w:ascii="Arial" w:hAnsi="Arial" w:cs="Arial"/>
          <w:sz w:val="24"/>
          <w:szCs w:val="24"/>
          <w:lang w:val="en-GB"/>
        </w:rPr>
        <w:t>.</w:t>
      </w:r>
    </w:p>
    <w:p w14:paraId="1EE3CC8C" w14:textId="77777777"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Reconciliation of bank statements, monthly; and</w:t>
      </w:r>
    </w:p>
    <w:p w14:paraId="242AE71C" w14:textId="627AE1E4" w:rsidR="00D7791C" w:rsidRPr="00EB204A" w:rsidRDefault="00D7791C" w:rsidP="00EA6630">
      <w:pPr>
        <w:pStyle w:val="ListBullet"/>
        <w:numPr>
          <w:ilvl w:val="0"/>
          <w:numId w:val="27"/>
        </w:numPr>
        <w:rPr>
          <w:rFonts w:ascii="Arial" w:hAnsi="Arial" w:cs="Arial"/>
          <w:sz w:val="24"/>
          <w:szCs w:val="24"/>
          <w:lang w:val="en-GB"/>
        </w:rPr>
      </w:pPr>
      <w:r w:rsidRPr="00EB204A">
        <w:rPr>
          <w:rFonts w:ascii="Arial" w:hAnsi="Arial" w:cs="Arial"/>
          <w:sz w:val="24"/>
          <w:szCs w:val="24"/>
          <w:lang w:val="en-GB"/>
        </w:rPr>
        <w:t>Reconciliation of vote accounts, monthly.</w:t>
      </w:r>
    </w:p>
    <w:p w14:paraId="1F38C245" w14:textId="77777777" w:rsidR="00B356C9" w:rsidRPr="00EB204A" w:rsidRDefault="00B356C9" w:rsidP="00B356C9">
      <w:pPr>
        <w:pStyle w:val="ListBullet"/>
        <w:numPr>
          <w:ilvl w:val="0"/>
          <w:numId w:val="0"/>
        </w:numPr>
        <w:ind w:left="340" w:hanging="340"/>
        <w:rPr>
          <w:rFonts w:ascii="Arial" w:hAnsi="Arial" w:cs="Arial"/>
          <w:sz w:val="24"/>
          <w:szCs w:val="24"/>
          <w:lang w:val="en-GB"/>
        </w:rPr>
      </w:pPr>
    </w:p>
    <w:p w14:paraId="1CF0E541" w14:textId="77777777" w:rsidR="00D7791C" w:rsidRPr="00EB204A" w:rsidRDefault="00D7791C" w:rsidP="00B356C9">
      <w:pPr>
        <w:pStyle w:val="BodyText"/>
        <w:spacing w:line="360" w:lineRule="auto"/>
        <w:ind w:left="720"/>
        <w:rPr>
          <w:rFonts w:ascii="Arial" w:hAnsi="Arial" w:cs="Arial"/>
          <w:sz w:val="24"/>
          <w:szCs w:val="24"/>
          <w:lang w:val="en-GB"/>
        </w:rPr>
      </w:pPr>
      <w:r w:rsidRPr="00EB204A">
        <w:rPr>
          <w:rFonts w:ascii="Arial" w:hAnsi="Arial" w:cs="Arial"/>
          <w:sz w:val="24"/>
          <w:szCs w:val="24"/>
          <w:lang w:val="en-GB"/>
        </w:rPr>
        <w:t>The Internal Audit Activity will be responsible for implementing an internal audit program which will incorporate steps to evaluate adherence to internal controls.</w:t>
      </w:r>
    </w:p>
    <w:p w14:paraId="6097BE69" w14:textId="26F9C843" w:rsidR="00D7791C" w:rsidRPr="00EB204A" w:rsidRDefault="003D4F52" w:rsidP="005D3A52">
      <w:pPr>
        <w:pStyle w:val="Heading3"/>
        <w:keepLines w:val="0"/>
        <w:numPr>
          <w:ilvl w:val="2"/>
          <w:numId w:val="0"/>
        </w:numPr>
        <w:tabs>
          <w:tab w:val="num" w:pos="964"/>
        </w:tabs>
        <w:spacing w:before="400" w:line="240" w:lineRule="auto"/>
        <w:ind w:left="1324" w:hanging="964"/>
        <w:rPr>
          <w:rFonts w:ascii="Arial" w:hAnsi="Arial" w:cs="Arial"/>
          <w:color w:val="auto"/>
          <w:sz w:val="24"/>
          <w:szCs w:val="24"/>
          <w:lang w:val="en-GB"/>
        </w:rPr>
      </w:pPr>
      <w:bookmarkStart w:id="75" w:name="_Toc146517139"/>
      <w:bookmarkStart w:id="76" w:name="_Toc164842553"/>
      <w:bookmarkStart w:id="77" w:name="_Toc204512865"/>
      <w:bookmarkStart w:id="78" w:name="_Toc281978268"/>
      <w:bookmarkStart w:id="79" w:name="_Toc306181246"/>
      <w:r w:rsidRPr="00EB204A">
        <w:rPr>
          <w:rFonts w:ascii="Arial" w:hAnsi="Arial" w:cs="Arial"/>
          <w:color w:val="auto"/>
          <w:sz w:val="24"/>
          <w:szCs w:val="24"/>
          <w:lang w:val="en-GB"/>
        </w:rPr>
        <w:t>10.1</w:t>
      </w:r>
      <w:r w:rsidR="001F56F3" w:rsidRPr="00EB204A">
        <w:rPr>
          <w:rFonts w:ascii="Arial" w:hAnsi="Arial" w:cs="Arial"/>
          <w:color w:val="auto"/>
          <w:sz w:val="24"/>
          <w:szCs w:val="24"/>
          <w:lang w:val="en-GB"/>
        </w:rPr>
        <w:t>1</w:t>
      </w:r>
      <w:r w:rsidRPr="00EB204A">
        <w:rPr>
          <w:rFonts w:ascii="Arial" w:hAnsi="Arial" w:cs="Arial"/>
          <w:color w:val="auto"/>
          <w:sz w:val="24"/>
          <w:szCs w:val="24"/>
          <w:lang w:val="en-GB"/>
        </w:rPr>
        <w:t xml:space="preserve">. </w:t>
      </w:r>
      <w:r w:rsidR="00D7791C" w:rsidRPr="00EB204A">
        <w:rPr>
          <w:rFonts w:ascii="Arial" w:hAnsi="Arial" w:cs="Arial"/>
          <w:color w:val="auto"/>
          <w:sz w:val="24"/>
          <w:szCs w:val="24"/>
          <w:lang w:val="en-GB"/>
        </w:rPr>
        <w:t>Prevention strategies</w:t>
      </w:r>
      <w:bookmarkEnd w:id="75"/>
      <w:bookmarkEnd w:id="76"/>
      <w:bookmarkEnd w:id="77"/>
      <w:bookmarkEnd w:id="78"/>
      <w:bookmarkEnd w:id="79"/>
    </w:p>
    <w:p w14:paraId="55AF269A" w14:textId="1B529A1A" w:rsidR="00D7791C" w:rsidRPr="00EB204A" w:rsidRDefault="007A39B1" w:rsidP="005D3A52">
      <w:pPr>
        <w:pStyle w:val="BodyText"/>
        <w:spacing w:line="360" w:lineRule="auto"/>
        <w:ind w:left="360"/>
        <w:rPr>
          <w:rFonts w:ascii="Arial" w:hAnsi="Arial" w:cs="Arial"/>
          <w:sz w:val="24"/>
          <w:szCs w:val="24"/>
          <w:lang w:val="en-GB"/>
        </w:rPr>
      </w:pPr>
      <w:r w:rsidRPr="00EB204A">
        <w:rPr>
          <w:rFonts w:ascii="Arial" w:hAnsi="Arial" w:cs="Arial"/>
          <w:sz w:val="24"/>
          <w:szCs w:val="24"/>
          <w:lang w:val="en-GB"/>
        </w:rPr>
        <w:t>Several</w:t>
      </w:r>
      <w:r w:rsidR="00D7791C" w:rsidRPr="00EB204A">
        <w:rPr>
          <w:rFonts w:ascii="Arial" w:hAnsi="Arial" w:cs="Arial"/>
          <w:sz w:val="24"/>
          <w:szCs w:val="24"/>
          <w:lang w:val="en-GB"/>
        </w:rPr>
        <w:t xml:space="preserve"> combined initiatives result in an overall preventative environment in respect of fraud and corruption.  These include the following:</w:t>
      </w:r>
    </w:p>
    <w:p w14:paraId="3B68CAB2" w14:textId="3277B201" w:rsidR="00D7791C" w:rsidRPr="00EB204A" w:rsidRDefault="00B966F9" w:rsidP="005D3A52">
      <w:pPr>
        <w:pStyle w:val="Heading4"/>
        <w:numPr>
          <w:ilvl w:val="3"/>
          <w:numId w:val="0"/>
        </w:numPr>
        <w:tabs>
          <w:tab w:val="num" w:pos="984"/>
        </w:tabs>
        <w:spacing w:line="240" w:lineRule="auto"/>
        <w:ind w:left="1324" w:hanging="964"/>
        <w:rPr>
          <w:rStyle w:val="Strong"/>
          <w:rFonts w:ascii="Arial" w:hAnsi="Arial" w:cs="Arial"/>
          <w:b/>
          <w:i w:val="0"/>
          <w:szCs w:val="24"/>
          <w:lang w:val="en-GB"/>
        </w:rPr>
      </w:pPr>
      <w:bookmarkStart w:id="80" w:name="_Toc281978269"/>
      <w:bookmarkStart w:id="81" w:name="_Toc306181247"/>
      <w:r w:rsidRPr="00EB204A">
        <w:rPr>
          <w:rStyle w:val="Strong"/>
          <w:rFonts w:ascii="Arial" w:hAnsi="Arial" w:cs="Arial"/>
          <w:b/>
          <w:i w:val="0"/>
          <w:szCs w:val="24"/>
          <w:lang w:val="en-GB"/>
        </w:rPr>
        <w:t xml:space="preserve">10.11.1. </w:t>
      </w:r>
      <w:r w:rsidR="00D7791C" w:rsidRPr="00EB204A">
        <w:rPr>
          <w:rStyle w:val="Strong"/>
          <w:rFonts w:ascii="Arial" w:hAnsi="Arial" w:cs="Arial"/>
          <w:b/>
          <w:i w:val="0"/>
          <w:szCs w:val="24"/>
          <w:lang w:val="en-GB"/>
        </w:rPr>
        <w:t>Employee awareness</w:t>
      </w:r>
      <w:bookmarkEnd w:id="80"/>
      <w:bookmarkEnd w:id="81"/>
    </w:p>
    <w:p w14:paraId="3E34E5F5" w14:textId="77777777" w:rsidR="00D7791C" w:rsidRPr="00EB204A" w:rsidRDefault="00D7791C" w:rsidP="005D3A52">
      <w:pPr>
        <w:pStyle w:val="BodyText"/>
        <w:spacing w:line="360" w:lineRule="auto"/>
        <w:ind w:left="360"/>
        <w:rPr>
          <w:rFonts w:ascii="Arial" w:hAnsi="Arial" w:cs="Arial"/>
          <w:sz w:val="24"/>
          <w:szCs w:val="24"/>
          <w:lang w:val="en-GB"/>
        </w:rPr>
      </w:pPr>
      <w:r w:rsidRPr="00EB204A">
        <w:rPr>
          <w:rFonts w:ascii="Arial" w:hAnsi="Arial" w:cs="Arial"/>
          <w:sz w:val="24"/>
          <w:szCs w:val="24"/>
          <w:lang w:val="en-GB"/>
        </w:rPr>
        <w:t xml:space="preserve">Employee awareness of the Municipality’s Anti-Fraud and Corruption Strategy, Code of Conduct, Whistle blowing policy and the manifestation of fraud and corruption in the workplace all assist in the creation of an environment which may </w:t>
      </w:r>
      <w:proofErr w:type="gramStart"/>
      <w:r w:rsidRPr="00EB204A">
        <w:rPr>
          <w:rFonts w:ascii="Arial" w:hAnsi="Arial" w:cs="Arial"/>
          <w:sz w:val="24"/>
          <w:szCs w:val="24"/>
          <w:lang w:val="en-GB"/>
        </w:rPr>
        <w:t>be considered to be</w:t>
      </w:r>
      <w:proofErr w:type="gramEnd"/>
      <w:r w:rsidRPr="00EB204A">
        <w:rPr>
          <w:rFonts w:ascii="Arial" w:hAnsi="Arial" w:cs="Arial"/>
          <w:sz w:val="24"/>
          <w:szCs w:val="24"/>
          <w:lang w:val="en-GB"/>
        </w:rPr>
        <w:t xml:space="preserve"> hostile to a would-be transgressor. </w:t>
      </w:r>
    </w:p>
    <w:p w14:paraId="0E66B2F0" w14:textId="12F0F3B6" w:rsidR="00D7791C" w:rsidRPr="00EB204A" w:rsidRDefault="00B966F9" w:rsidP="005D3A52">
      <w:pPr>
        <w:pStyle w:val="Heading4"/>
        <w:numPr>
          <w:ilvl w:val="3"/>
          <w:numId w:val="0"/>
        </w:numPr>
        <w:tabs>
          <w:tab w:val="num" w:pos="984"/>
        </w:tabs>
        <w:spacing w:line="240" w:lineRule="auto"/>
        <w:ind w:left="1324" w:hanging="964"/>
        <w:rPr>
          <w:rStyle w:val="Strong"/>
          <w:rFonts w:ascii="Arial" w:hAnsi="Arial" w:cs="Arial"/>
          <w:b/>
          <w:i w:val="0"/>
          <w:szCs w:val="24"/>
          <w:lang w:val="en-GB"/>
        </w:rPr>
      </w:pPr>
      <w:bookmarkStart w:id="82" w:name="_Toc281978270"/>
      <w:bookmarkStart w:id="83" w:name="_Toc306181248"/>
      <w:r w:rsidRPr="00EB204A">
        <w:rPr>
          <w:rStyle w:val="Strong"/>
          <w:rFonts w:ascii="Arial" w:hAnsi="Arial" w:cs="Arial"/>
          <w:b/>
          <w:i w:val="0"/>
          <w:szCs w:val="24"/>
          <w:lang w:val="en-GB"/>
        </w:rPr>
        <w:t xml:space="preserve">10.11.2. </w:t>
      </w:r>
      <w:r w:rsidR="00D7791C" w:rsidRPr="00EB204A">
        <w:rPr>
          <w:rStyle w:val="Strong"/>
          <w:rFonts w:ascii="Arial" w:hAnsi="Arial" w:cs="Arial"/>
          <w:b/>
          <w:i w:val="0"/>
          <w:szCs w:val="24"/>
          <w:lang w:val="en-GB"/>
        </w:rPr>
        <w:t>Pre-employment screening</w:t>
      </w:r>
      <w:bookmarkEnd w:id="82"/>
      <w:bookmarkEnd w:id="83"/>
    </w:p>
    <w:p w14:paraId="14EB46E1" w14:textId="77777777" w:rsidR="00D7791C" w:rsidRPr="00EB204A" w:rsidRDefault="00D7791C" w:rsidP="005D3A52">
      <w:pPr>
        <w:pStyle w:val="BodyText"/>
        <w:spacing w:line="360" w:lineRule="auto"/>
        <w:ind w:left="360"/>
        <w:rPr>
          <w:rFonts w:ascii="Arial" w:hAnsi="Arial" w:cs="Arial"/>
          <w:sz w:val="24"/>
          <w:szCs w:val="24"/>
          <w:lang w:val="en-GB"/>
        </w:rPr>
      </w:pPr>
      <w:r w:rsidRPr="00EB204A">
        <w:rPr>
          <w:rFonts w:ascii="Arial" w:hAnsi="Arial" w:cs="Arial"/>
          <w:sz w:val="24"/>
          <w:szCs w:val="24"/>
          <w:lang w:val="en-GB"/>
        </w:rPr>
        <w:t>Pre-employment screening will be carried out for all appointments, and evidence of such screening will be maintained by the Human Resources Management.  Consideration should be given to the following pre-employment screening:</w:t>
      </w:r>
    </w:p>
    <w:p w14:paraId="210AE73A" w14:textId="77777777" w:rsidR="00D7791C" w:rsidRPr="00EB204A" w:rsidRDefault="00D7791C" w:rsidP="00EA6630">
      <w:pPr>
        <w:pStyle w:val="ListBullet"/>
        <w:numPr>
          <w:ilvl w:val="0"/>
          <w:numId w:val="28"/>
        </w:numPr>
        <w:rPr>
          <w:rFonts w:ascii="Arial" w:hAnsi="Arial" w:cs="Arial"/>
          <w:sz w:val="24"/>
          <w:szCs w:val="24"/>
          <w:lang w:val="en-GB"/>
        </w:rPr>
      </w:pPr>
      <w:r w:rsidRPr="00EB204A">
        <w:rPr>
          <w:rFonts w:ascii="Arial" w:hAnsi="Arial" w:cs="Arial"/>
          <w:sz w:val="24"/>
          <w:szCs w:val="24"/>
          <w:lang w:val="en-GB"/>
        </w:rPr>
        <w:t>Verification of identity.</w:t>
      </w:r>
    </w:p>
    <w:p w14:paraId="3A556C78" w14:textId="77777777" w:rsidR="00D7791C" w:rsidRPr="00EB204A" w:rsidRDefault="00D7791C" w:rsidP="00EA6630">
      <w:pPr>
        <w:pStyle w:val="ListBullet"/>
        <w:numPr>
          <w:ilvl w:val="0"/>
          <w:numId w:val="28"/>
        </w:numPr>
        <w:rPr>
          <w:rFonts w:ascii="Arial" w:hAnsi="Arial" w:cs="Arial"/>
          <w:sz w:val="24"/>
          <w:szCs w:val="24"/>
          <w:lang w:val="en-GB"/>
        </w:rPr>
      </w:pPr>
      <w:r w:rsidRPr="00EB204A">
        <w:rPr>
          <w:rFonts w:ascii="Arial" w:hAnsi="Arial" w:cs="Arial"/>
          <w:sz w:val="24"/>
          <w:szCs w:val="24"/>
          <w:lang w:val="en-GB"/>
        </w:rPr>
        <w:t>Police criminal history.</w:t>
      </w:r>
    </w:p>
    <w:p w14:paraId="7A2F0D9C" w14:textId="77777777" w:rsidR="00D7791C" w:rsidRPr="00EB204A" w:rsidRDefault="00D7791C" w:rsidP="00EA6630">
      <w:pPr>
        <w:pStyle w:val="ListBullet"/>
        <w:numPr>
          <w:ilvl w:val="0"/>
          <w:numId w:val="28"/>
        </w:numPr>
        <w:spacing w:before="0" w:after="0" w:line="360" w:lineRule="auto"/>
        <w:rPr>
          <w:rFonts w:ascii="Arial" w:hAnsi="Arial" w:cs="Arial"/>
          <w:sz w:val="24"/>
          <w:szCs w:val="24"/>
          <w:lang w:val="en-GB"/>
        </w:rPr>
      </w:pPr>
      <w:r w:rsidRPr="00EB204A">
        <w:rPr>
          <w:rFonts w:ascii="Arial" w:hAnsi="Arial" w:cs="Arial"/>
          <w:sz w:val="24"/>
          <w:szCs w:val="24"/>
          <w:lang w:val="en-GB"/>
        </w:rPr>
        <w:t>Reference checks with the two most recent employers – this will normally require telephone contact or completion of questionnaires.</w:t>
      </w:r>
    </w:p>
    <w:p w14:paraId="7A2A0797" w14:textId="77777777" w:rsidR="00D7791C" w:rsidRPr="00EB204A" w:rsidRDefault="00D7791C" w:rsidP="00EA6630">
      <w:pPr>
        <w:pStyle w:val="ListBullet"/>
        <w:numPr>
          <w:ilvl w:val="0"/>
          <w:numId w:val="28"/>
        </w:numPr>
        <w:rPr>
          <w:rFonts w:ascii="Arial" w:hAnsi="Arial" w:cs="Arial"/>
          <w:sz w:val="24"/>
          <w:szCs w:val="24"/>
          <w:lang w:val="en-GB"/>
        </w:rPr>
      </w:pPr>
      <w:r w:rsidRPr="00EB204A">
        <w:rPr>
          <w:rFonts w:ascii="Arial" w:hAnsi="Arial" w:cs="Arial"/>
          <w:sz w:val="24"/>
          <w:szCs w:val="24"/>
          <w:lang w:val="en-GB"/>
        </w:rPr>
        <w:t>A consideration of any gaps in employment history and the reasons for those gaps.</w:t>
      </w:r>
    </w:p>
    <w:p w14:paraId="397217AE" w14:textId="77777777" w:rsidR="00D7791C" w:rsidRPr="00EB204A" w:rsidRDefault="00D7791C" w:rsidP="00EA6630">
      <w:pPr>
        <w:pStyle w:val="ListBullet"/>
        <w:numPr>
          <w:ilvl w:val="0"/>
          <w:numId w:val="28"/>
        </w:numPr>
        <w:rPr>
          <w:rFonts w:ascii="Arial" w:hAnsi="Arial" w:cs="Arial"/>
          <w:sz w:val="24"/>
          <w:szCs w:val="24"/>
          <w:lang w:val="en-GB"/>
        </w:rPr>
      </w:pPr>
      <w:r w:rsidRPr="00EB204A">
        <w:rPr>
          <w:rFonts w:ascii="Arial" w:hAnsi="Arial" w:cs="Arial"/>
          <w:sz w:val="24"/>
          <w:szCs w:val="24"/>
          <w:lang w:val="en-GB"/>
        </w:rPr>
        <w:t>Verification of formal qualifications claimed.</w:t>
      </w:r>
    </w:p>
    <w:p w14:paraId="6903305F" w14:textId="77777777" w:rsidR="001811ED" w:rsidRPr="00EB204A" w:rsidRDefault="001811ED" w:rsidP="005D3A52">
      <w:pPr>
        <w:pStyle w:val="BodyText"/>
        <w:spacing w:line="360" w:lineRule="auto"/>
        <w:ind w:left="360"/>
        <w:rPr>
          <w:rFonts w:ascii="Arial" w:hAnsi="Arial" w:cs="Arial"/>
          <w:sz w:val="24"/>
          <w:szCs w:val="24"/>
          <w:lang w:val="en-GB"/>
        </w:rPr>
      </w:pPr>
    </w:p>
    <w:p w14:paraId="3A639543" w14:textId="796409B4" w:rsidR="00D7791C" w:rsidRPr="00EB204A" w:rsidRDefault="00D7791C" w:rsidP="005D3A52">
      <w:pPr>
        <w:pStyle w:val="BodyText"/>
        <w:spacing w:line="360" w:lineRule="auto"/>
        <w:ind w:left="360"/>
        <w:rPr>
          <w:rFonts w:ascii="Arial" w:hAnsi="Arial" w:cs="Arial"/>
          <w:sz w:val="24"/>
          <w:szCs w:val="24"/>
          <w:lang w:val="en-GB"/>
        </w:rPr>
      </w:pPr>
      <w:r w:rsidRPr="00EB204A">
        <w:rPr>
          <w:rFonts w:ascii="Arial" w:hAnsi="Arial" w:cs="Arial"/>
          <w:sz w:val="24"/>
          <w:szCs w:val="24"/>
          <w:lang w:val="en-GB"/>
        </w:rPr>
        <w:lastRenderedPageBreak/>
        <w:t xml:space="preserve">The Municipality’s policy of pre-employment screening </w:t>
      </w:r>
      <w:r w:rsidR="00B966F9" w:rsidRPr="00EB204A">
        <w:rPr>
          <w:rFonts w:ascii="Arial" w:hAnsi="Arial" w:cs="Arial"/>
          <w:sz w:val="24"/>
          <w:szCs w:val="24"/>
          <w:lang w:val="en-GB"/>
        </w:rPr>
        <w:t xml:space="preserve">must </w:t>
      </w:r>
      <w:r w:rsidRPr="00EB204A">
        <w:rPr>
          <w:rFonts w:ascii="Arial" w:hAnsi="Arial" w:cs="Arial"/>
          <w:sz w:val="24"/>
          <w:szCs w:val="24"/>
          <w:lang w:val="en-GB"/>
        </w:rPr>
        <w:t xml:space="preserve">cover all new and promoted employees including those with administrative responsibilities or computer access.  The screening will be performed by a person / people nominated by the Human Resources Management in conjunction with the Accounting Officer to ensure that screening is consistent and appropriately resourced throughout the Municipality’s.  Screening will be conducted in accordance with the classification of the </w:t>
      </w:r>
      <w:r w:rsidR="00077306" w:rsidRPr="00EB204A">
        <w:rPr>
          <w:rFonts w:ascii="Arial" w:hAnsi="Arial" w:cs="Arial"/>
          <w:sz w:val="24"/>
          <w:szCs w:val="24"/>
          <w:lang w:val="en-GB"/>
        </w:rPr>
        <w:t>employee,</w:t>
      </w:r>
      <w:r w:rsidRPr="00EB204A">
        <w:rPr>
          <w:rFonts w:ascii="Arial" w:hAnsi="Arial" w:cs="Arial"/>
          <w:sz w:val="24"/>
          <w:szCs w:val="24"/>
          <w:lang w:val="en-GB"/>
        </w:rPr>
        <w:t xml:space="preserve"> or the levels of screening outlined below. </w:t>
      </w:r>
    </w:p>
    <w:p w14:paraId="196202A2" w14:textId="666EE31D" w:rsidR="00D7791C" w:rsidRPr="00EB204A" w:rsidRDefault="00D7791C" w:rsidP="005D3A52">
      <w:pPr>
        <w:pStyle w:val="BodyText"/>
        <w:spacing w:line="360" w:lineRule="auto"/>
        <w:ind w:left="360"/>
        <w:rPr>
          <w:rFonts w:ascii="Arial" w:hAnsi="Arial" w:cs="Arial"/>
          <w:sz w:val="24"/>
          <w:szCs w:val="24"/>
          <w:lang w:val="en-GB"/>
        </w:rPr>
      </w:pPr>
      <w:r w:rsidRPr="00EB204A">
        <w:rPr>
          <w:rFonts w:ascii="Arial" w:hAnsi="Arial" w:cs="Arial"/>
          <w:sz w:val="24"/>
          <w:szCs w:val="24"/>
          <w:lang w:val="en-GB"/>
        </w:rPr>
        <w:t xml:space="preserve">Where an employee is promoted into a management position and has not been screened </w:t>
      </w:r>
      <w:r w:rsidR="00077306" w:rsidRPr="00EB204A">
        <w:rPr>
          <w:rFonts w:ascii="Arial" w:hAnsi="Arial" w:cs="Arial"/>
          <w:sz w:val="24"/>
          <w:szCs w:val="24"/>
          <w:lang w:val="en-GB"/>
        </w:rPr>
        <w:t>during</w:t>
      </w:r>
      <w:r w:rsidRPr="00EB204A">
        <w:rPr>
          <w:rFonts w:ascii="Arial" w:hAnsi="Arial" w:cs="Arial"/>
          <w:sz w:val="24"/>
          <w:szCs w:val="24"/>
          <w:lang w:val="en-GB"/>
        </w:rPr>
        <w:t xml:space="preserve"> the previous three years, the applicant will be re-screened.  The levels of screening include: </w:t>
      </w:r>
    </w:p>
    <w:p w14:paraId="600BCBC7" w14:textId="77777777" w:rsidR="00D7791C" w:rsidRPr="00EB204A" w:rsidRDefault="00D7791C" w:rsidP="005D3A52">
      <w:pPr>
        <w:pStyle w:val="BodyText"/>
        <w:ind w:left="360"/>
        <w:rPr>
          <w:rFonts w:ascii="Arial" w:hAnsi="Arial" w:cs="Arial"/>
          <w:sz w:val="24"/>
          <w:szCs w:val="24"/>
          <w:u w:val="single"/>
          <w:lang w:val="en-GB"/>
        </w:rPr>
      </w:pPr>
      <w:r w:rsidRPr="00EB204A">
        <w:rPr>
          <w:rFonts w:ascii="Arial" w:hAnsi="Arial" w:cs="Arial"/>
          <w:b/>
          <w:sz w:val="24"/>
          <w:szCs w:val="24"/>
          <w:lang w:val="en-GB"/>
        </w:rPr>
        <w:t>Level 1</w:t>
      </w:r>
      <w:r w:rsidRPr="00EB204A">
        <w:rPr>
          <w:rFonts w:ascii="Arial" w:hAnsi="Arial" w:cs="Arial"/>
          <w:sz w:val="24"/>
          <w:szCs w:val="24"/>
          <w:lang w:val="en-GB"/>
        </w:rPr>
        <w:t xml:space="preserve"> – All employees (including those with administrative functions or computer access</w:t>
      </w:r>
      <w:r w:rsidRPr="00EB204A">
        <w:rPr>
          <w:rFonts w:ascii="Arial" w:hAnsi="Arial" w:cs="Arial"/>
          <w:sz w:val="24"/>
          <w:szCs w:val="24"/>
          <w:u w:val="single"/>
          <w:lang w:val="en-GB"/>
        </w:rPr>
        <w:t>)</w:t>
      </w:r>
    </w:p>
    <w:p w14:paraId="3F9583B5" w14:textId="2833999B" w:rsidR="00D7791C" w:rsidRPr="00EB204A" w:rsidRDefault="00D7791C" w:rsidP="00EA6630">
      <w:pPr>
        <w:pStyle w:val="ListBullet"/>
        <w:numPr>
          <w:ilvl w:val="0"/>
          <w:numId w:val="29"/>
        </w:numPr>
        <w:rPr>
          <w:rFonts w:ascii="Arial" w:hAnsi="Arial" w:cs="Arial"/>
          <w:sz w:val="24"/>
          <w:szCs w:val="24"/>
          <w:lang w:val="en-GB"/>
        </w:rPr>
      </w:pPr>
      <w:r w:rsidRPr="00EB204A">
        <w:rPr>
          <w:rFonts w:ascii="Arial" w:hAnsi="Arial" w:cs="Arial"/>
          <w:sz w:val="24"/>
          <w:szCs w:val="24"/>
          <w:lang w:val="en-GB"/>
        </w:rPr>
        <w:t xml:space="preserve">Verification of claimed educational </w:t>
      </w:r>
      <w:r w:rsidR="00077306" w:rsidRPr="00EB204A">
        <w:rPr>
          <w:rFonts w:ascii="Arial" w:hAnsi="Arial" w:cs="Arial"/>
          <w:sz w:val="24"/>
          <w:szCs w:val="24"/>
          <w:lang w:val="en-GB"/>
        </w:rPr>
        <w:t>qualifications.</w:t>
      </w:r>
    </w:p>
    <w:p w14:paraId="65EA9E9A" w14:textId="1E7BEC90" w:rsidR="00D7791C" w:rsidRPr="00EB204A" w:rsidRDefault="00D7791C" w:rsidP="00EA6630">
      <w:pPr>
        <w:pStyle w:val="ListBullet"/>
        <w:numPr>
          <w:ilvl w:val="0"/>
          <w:numId w:val="29"/>
        </w:numPr>
        <w:rPr>
          <w:rFonts w:ascii="Arial" w:hAnsi="Arial" w:cs="Arial"/>
          <w:sz w:val="24"/>
          <w:szCs w:val="24"/>
          <w:lang w:val="en-GB"/>
        </w:rPr>
      </w:pPr>
      <w:r w:rsidRPr="00EB204A">
        <w:rPr>
          <w:rFonts w:ascii="Arial" w:hAnsi="Arial" w:cs="Arial"/>
          <w:sz w:val="24"/>
          <w:szCs w:val="24"/>
          <w:lang w:val="en-GB"/>
        </w:rPr>
        <w:t xml:space="preserve">An independent reference check directly with two referees nominated by the applicant or previous </w:t>
      </w:r>
      <w:r w:rsidR="00077306" w:rsidRPr="00EB204A">
        <w:rPr>
          <w:rFonts w:ascii="Arial" w:hAnsi="Arial" w:cs="Arial"/>
          <w:sz w:val="24"/>
          <w:szCs w:val="24"/>
          <w:lang w:val="en-GB"/>
        </w:rPr>
        <w:t>employers:</w:t>
      </w:r>
      <w:r w:rsidRPr="00EB204A">
        <w:rPr>
          <w:rFonts w:ascii="Arial" w:hAnsi="Arial" w:cs="Arial"/>
          <w:sz w:val="24"/>
          <w:szCs w:val="24"/>
          <w:lang w:val="en-GB"/>
        </w:rPr>
        <w:t xml:space="preserve"> and</w:t>
      </w:r>
    </w:p>
    <w:p w14:paraId="74D370B4" w14:textId="77777777" w:rsidR="00D7791C" w:rsidRPr="00EB204A" w:rsidRDefault="00D7791C" w:rsidP="00EA6630">
      <w:pPr>
        <w:pStyle w:val="ListBullet"/>
        <w:numPr>
          <w:ilvl w:val="0"/>
          <w:numId w:val="29"/>
        </w:numPr>
        <w:rPr>
          <w:rFonts w:ascii="Arial" w:hAnsi="Arial" w:cs="Arial"/>
          <w:sz w:val="24"/>
          <w:szCs w:val="24"/>
          <w:lang w:val="en-GB"/>
        </w:rPr>
      </w:pPr>
      <w:r w:rsidRPr="00EB204A">
        <w:rPr>
          <w:rFonts w:ascii="Arial" w:hAnsi="Arial" w:cs="Arial"/>
          <w:sz w:val="24"/>
          <w:szCs w:val="24"/>
          <w:lang w:val="en-GB"/>
        </w:rPr>
        <w:t>Criminal history checks (after authorisation has been obtained from the prospective employee).</w:t>
      </w:r>
    </w:p>
    <w:p w14:paraId="6E97A5C5" w14:textId="77777777" w:rsidR="00D7791C" w:rsidRPr="00EB204A" w:rsidRDefault="00D7791C" w:rsidP="005D3A52">
      <w:pPr>
        <w:pStyle w:val="ListBullet"/>
        <w:numPr>
          <w:ilvl w:val="0"/>
          <w:numId w:val="0"/>
        </w:numPr>
        <w:spacing w:before="0" w:after="0"/>
        <w:ind w:left="700"/>
        <w:rPr>
          <w:rFonts w:ascii="Arial" w:hAnsi="Arial" w:cs="Arial"/>
          <w:sz w:val="24"/>
          <w:szCs w:val="24"/>
          <w:lang w:val="en-GB"/>
        </w:rPr>
      </w:pPr>
    </w:p>
    <w:p w14:paraId="4ABF647C" w14:textId="77777777" w:rsidR="00D7791C" w:rsidRPr="00EB204A" w:rsidRDefault="00D7791C" w:rsidP="005D3A52">
      <w:pPr>
        <w:pStyle w:val="BodyText"/>
        <w:spacing w:before="0" w:after="0"/>
        <w:ind w:left="360"/>
        <w:rPr>
          <w:rFonts w:ascii="Arial" w:hAnsi="Arial" w:cs="Arial"/>
          <w:sz w:val="24"/>
          <w:szCs w:val="24"/>
          <w:lang w:val="en-GB"/>
        </w:rPr>
      </w:pPr>
      <w:r w:rsidRPr="00EB204A">
        <w:rPr>
          <w:rFonts w:ascii="Arial" w:hAnsi="Arial" w:cs="Arial"/>
          <w:b/>
          <w:sz w:val="24"/>
          <w:szCs w:val="24"/>
          <w:lang w:val="en-GB"/>
        </w:rPr>
        <w:t>Level 2</w:t>
      </w:r>
      <w:r w:rsidRPr="00EB204A">
        <w:rPr>
          <w:rFonts w:ascii="Arial" w:hAnsi="Arial" w:cs="Arial"/>
          <w:sz w:val="24"/>
          <w:szCs w:val="24"/>
          <w:lang w:val="en-GB"/>
        </w:rPr>
        <w:t xml:space="preserve"> – All Managers and above, IT and Finance staff</w:t>
      </w:r>
    </w:p>
    <w:p w14:paraId="2B7ED4DF" w14:textId="0D74D0C6" w:rsidR="00D7791C" w:rsidRPr="00EB204A" w:rsidRDefault="00D7791C" w:rsidP="00EA6630">
      <w:pPr>
        <w:pStyle w:val="ListBullet"/>
        <w:numPr>
          <w:ilvl w:val="0"/>
          <w:numId w:val="30"/>
        </w:numPr>
        <w:rPr>
          <w:rFonts w:ascii="Arial" w:hAnsi="Arial" w:cs="Arial"/>
          <w:sz w:val="24"/>
          <w:szCs w:val="24"/>
          <w:lang w:val="en-GB"/>
        </w:rPr>
      </w:pPr>
      <w:r w:rsidRPr="00EB204A">
        <w:rPr>
          <w:rFonts w:ascii="Arial" w:hAnsi="Arial" w:cs="Arial"/>
          <w:sz w:val="24"/>
          <w:szCs w:val="24"/>
          <w:lang w:val="en-GB"/>
        </w:rPr>
        <w:t xml:space="preserve">All Level 1 </w:t>
      </w:r>
      <w:r w:rsidR="00077306" w:rsidRPr="00EB204A">
        <w:rPr>
          <w:rFonts w:ascii="Arial" w:hAnsi="Arial" w:cs="Arial"/>
          <w:sz w:val="24"/>
          <w:szCs w:val="24"/>
          <w:lang w:val="en-GB"/>
        </w:rPr>
        <w:t>checks.</w:t>
      </w:r>
    </w:p>
    <w:p w14:paraId="3BB93119" w14:textId="43498A4A" w:rsidR="00D7791C" w:rsidRPr="00EB204A" w:rsidRDefault="00D7791C" w:rsidP="00EA6630">
      <w:pPr>
        <w:pStyle w:val="ListBullet"/>
        <w:numPr>
          <w:ilvl w:val="0"/>
          <w:numId w:val="30"/>
        </w:numPr>
        <w:rPr>
          <w:rFonts w:ascii="Arial" w:hAnsi="Arial" w:cs="Arial"/>
          <w:sz w:val="24"/>
          <w:szCs w:val="24"/>
          <w:lang w:val="en-GB"/>
        </w:rPr>
      </w:pPr>
      <w:r w:rsidRPr="00EB204A">
        <w:rPr>
          <w:rFonts w:ascii="Arial" w:hAnsi="Arial" w:cs="Arial"/>
          <w:sz w:val="24"/>
          <w:szCs w:val="24"/>
          <w:lang w:val="en-GB"/>
        </w:rPr>
        <w:t xml:space="preserve">Employment history </w:t>
      </w:r>
      <w:r w:rsidR="00077306" w:rsidRPr="00EB204A">
        <w:rPr>
          <w:rFonts w:ascii="Arial" w:hAnsi="Arial" w:cs="Arial"/>
          <w:sz w:val="24"/>
          <w:szCs w:val="24"/>
          <w:lang w:val="en-GB"/>
        </w:rPr>
        <w:t>checks.</w:t>
      </w:r>
    </w:p>
    <w:p w14:paraId="4A9D6DDD" w14:textId="77777777" w:rsidR="00D7791C" w:rsidRPr="00EB204A" w:rsidRDefault="00D7791C" w:rsidP="00EA6630">
      <w:pPr>
        <w:pStyle w:val="ListBullet"/>
        <w:numPr>
          <w:ilvl w:val="0"/>
          <w:numId w:val="30"/>
        </w:numPr>
        <w:rPr>
          <w:rFonts w:ascii="Arial" w:hAnsi="Arial" w:cs="Arial"/>
          <w:sz w:val="24"/>
          <w:szCs w:val="24"/>
          <w:lang w:val="en-GB"/>
        </w:rPr>
      </w:pPr>
      <w:r w:rsidRPr="00EB204A">
        <w:rPr>
          <w:rFonts w:ascii="Arial" w:hAnsi="Arial" w:cs="Arial"/>
          <w:sz w:val="24"/>
          <w:szCs w:val="24"/>
          <w:lang w:val="en-GB"/>
        </w:rPr>
        <w:t>Directorship and membership searches; and</w:t>
      </w:r>
    </w:p>
    <w:p w14:paraId="148C92B3" w14:textId="77777777" w:rsidR="00D7791C" w:rsidRPr="00EB204A" w:rsidRDefault="00D7791C" w:rsidP="00EA6630">
      <w:pPr>
        <w:pStyle w:val="ListBullet"/>
        <w:numPr>
          <w:ilvl w:val="0"/>
          <w:numId w:val="30"/>
        </w:numPr>
        <w:rPr>
          <w:rFonts w:ascii="Arial" w:hAnsi="Arial" w:cs="Arial"/>
          <w:sz w:val="24"/>
          <w:szCs w:val="24"/>
          <w:lang w:val="en-GB"/>
        </w:rPr>
      </w:pPr>
      <w:r w:rsidRPr="00EB204A">
        <w:rPr>
          <w:rFonts w:ascii="Arial" w:hAnsi="Arial" w:cs="Arial"/>
          <w:sz w:val="24"/>
          <w:szCs w:val="24"/>
          <w:lang w:val="en-GB"/>
        </w:rPr>
        <w:t>Insolvency/credit search.</w:t>
      </w:r>
    </w:p>
    <w:p w14:paraId="6FE4A794" w14:textId="7273F8A5" w:rsidR="00D7791C" w:rsidRPr="00EB204A" w:rsidRDefault="00B966F9" w:rsidP="00B966F9">
      <w:pPr>
        <w:pStyle w:val="Heading4"/>
        <w:numPr>
          <w:ilvl w:val="3"/>
          <w:numId w:val="0"/>
        </w:numPr>
        <w:tabs>
          <w:tab w:val="num" w:pos="984"/>
        </w:tabs>
        <w:spacing w:line="240" w:lineRule="auto"/>
        <w:ind w:left="964" w:hanging="964"/>
        <w:rPr>
          <w:rStyle w:val="Strong"/>
          <w:rFonts w:ascii="Arial" w:hAnsi="Arial" w:cs="Arial"/>
          <w:b/>
          <w:i w:val="0"/>
          <w:szCs w:val="24"/>
          <w:lang w:val="en-GB"/>
        </w:rPr>
      </w:pPr>
      <w:bookmarkStart w:id="84" w:name="_Toc281978271"/>
      <w:bookmarkStart w:id="85" w:name="_Toc306181249"/>
      <w:r w:rsidRPr="00EB204A">
        <w:rPr>
          <w:rStyle w:val="Strong"/>
          <w:rFonts w:ascii="Arial" w:hAnsi="Arial" w:cs="Arial"/>
          <w:b/>
          <w:i w:val="0"/>
          <w:szCs w:val="24"/>
          <w:lang w:val="en-GB"/>
        </w:rPr>
        <w:t xml:space="preserve">           10.11.3. </w:t>
      </w:r>
      <w:r w:rsidR="00D7791C" w:rsidRPr="00EB204A">
        <w:rPr>
          <w:rStyle w:val="Strong"/>
          <w:rFonts w:ascii="Arial" w:hAnsi="Arial" w:cs="Arial"/>
          <w:b/>
          <w:i w:val="0"/>
          <w:szCs w:val="24"/>
          <w:lang w:val="en-GB"/>
        </w:rPr>
        <w:t>Recruitment procedures</w:t>
      </w:r>
      <w:bookmarkEnd w:id="84"/>
      <w:bookmarkEnd w:id="85"/>
    </w:p>
    <w:p w14:paraId="31FDCEB4" w14:textId="77777777"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 xml:space="preserve">Recruitment will be conducted in accordance with the requisite recruitment procedure.  It will be a transparent </w:t>
      </w:r>
      <w:proofErr w:type="gramStart"/>
      <w:r w:rsidRPr="00EB204A">
        <w:rPr>
          <w:rFonts w:ascii="Arial" w:hAnsi="Arial" w:cs="Arial"/>
          <w:sz w:val="24"/>
          <w:szCs w:val="24"/>
          <w:lang w:val="en-GB"/>
        </w:rPr>
        <w:t>process</w:t>
      </w:r>
      <w:proofErr w:type="gramEnd"/>
      <w:r w:rsidRPr="00EB204A">
        <w:rPr>
          <w:rFonts w:ascii="Arial" w:hAnsi="Arial" w:cs="Arial"/>
          <w:sz w:val="24"/>
          <w:szCs w:val="24"/>
          <w:lang w:val="en-GB"/>
        </w:rPr>
        <w:t xml:space="preserve"> and all appointments will be confirmed only after due recommendation.  Any person, involved in any decision-making process, who may have a conflict of interest, must declare such a conflict in writing to the Human Resources Management and withdraw from any further procedures. </w:t>
      </w:r>
    </w:p>
    <w:p w14:paraId="70EFA5A1" w14:textId="46062C4B" w:rsidR="00D7791C" w:rsidRPr="00EB204A" w:rsidRDefault="00B966F9" w:rsidP="005D3A52">
      <w:pPr>
        <w:pStyle w:val="Heading4"/>
        <w:numPr>
          <w:ilvl w:val="3"/>
          <w:numId w:val="0"/>
        </w:numPr>
        <w:tabs>
          <w:tab w:val="num" w:pos="984"/>
        </w:tabs>
        <w:spacing w:line="240" w:lineRule="auto"/>
        <w:ind w:left="1664" w:hanging="964"/>
        <w:rPr>
          <w:rStyle w:val="Strong"/>
          <w:rFonts w:ascii="Arial" w:hAnsi="Arial" w:cs="Arial"/>
          <w:b/>
          <w:i w:val="0"/>
          <w:szCs w:val="24"/>
          <w:lang w:val="en-GB"/>
        </w:rPr>
      </w:pPr>
      <w:bookmarkStart w:id="86" w:name="_Toc281978272"/>
      <w:bookmarkStart w:id="87" w:name="_Toc306181250"/>
      <w:r w:rsidRPr="00EB204A">
        <w:rPr>
          <w:rStyle w:val="Strong"/>
          <w:rFonts w:ascii="Arial" w:hAnsi="Arial" w:cs="Arial"/>
          <w:b/>
          <w:i w:val="0"/>
          <w:szCs w:val="24"/>
          <w:lang w:val="en-GB"/>
        </w:rPr>
        <w:lastRenderedPageBreak/>
        <w:t xml:space="preserve">10.11.4. </w:t>
      </w:r>
      <w:r w:rsidR="00D7791C" w:rsidRPr="00EB204A">
        <w:rPr>
          <w:rStyle w:val="Strong"/>
          <w:rFonts w:ascii="Arial" w:hAnsi="Arial" w:cs="Arial"/>
          <w:b/>
          <w:i w:val="0"/>
          <w:szCs w:val="24"/>
          <w:lang w:val="en-GB"/>
        </w:rPr>
        <w:t>Internal audit plan</w:t>
      </w:r>
      <w:bookmarkEnd w:id="86"/>
      <w:bookmarkEnd w:id="87"/>
    </w:p>
    <w:p w14:paraId="34B21450" w14:textId="77777777"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Internal Audit plan, which focuses on the prevalent high Fraud and Corruption risks, serves as an effective preventative measure.  The Internal Audit Activity will compile such a plan on an annual basis, and such a plan will also include “surprise audits”.</w:t>
      </w:r>
    </w:p>
    <w:p w14:paraId="2EC22099" w14:textId="77777777" w:rsidR="00D7791C" w:rsidRPr="00EB204A" w:rsidRDefault="00D7791C" w:rsidP="005D3A52">
      <w:pPr>
        <w:pStyle w:val="Heading4"/>
        <w:numPr>
          <w:ilvl w:val="3"/>
          <w:numId w:val="0"/>
        </w:numPr>
        <w:tabs>
          <w:tab w:val="num" w:pos="984"/>
        </w:tabs>
        <w:spacing w:line="240" w:lineRule="auto"/>
        <w:ind w:left="1664" w:hanging="964"/>
        <w:rPr>
          <w:rStyle w:val="Strong"/>
          <w:rFonts w:ascii="Arial" w:hAnsi="Arial" w:cs="Arial"/>
          <w:b/>
          <w:i w:val="0"/>
          <w:szCs w:val="24"/>
          <w:lang w:val="en-GB"/>
        </w:rPr>
      </w:pPr>
      <w:bookmarkStart w:id="88" w:name="_Toc281978273"/>
      <w:bookmarkStart w:id="89" w:name="_Toc306181251"/>
      <w:r w:rsidRPr="00EB204A">
        <w:rPr>
          <w:rStyle w:val="Strong"/>
          <w:rFonts w:ascii="Arial" w:hAnsi="Arial" w:cs="Arial"/>
          <w:b/>
          <w:i w:val="0"/>
          <w:szCs w:val="24"/>
          <w:lang w:val="en-GB"/>
        </w:rPr>
        <w:t>Fraud and corruption prevention plan</w:t>
      </w:r>
      <w:bookmarkEnd w:id="88"/>
      <w:bookmarkEnd w:id="89"/>
    </w:p>
    <w:p w14:paraId="2C58A6F0" w14:textId="77777777"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The actions set out in this plan are all focused at mitigating the risk of fraud and corruption in the Municipality.</w:t>
      </w:r>
    </w:p>
    <w:p w14:paraId="60090985" w14:textId="1295C95D" w:rsidR="00D7791C" w:rsidRPr="00EB204A" w:rsidRDefault="00B966F9" w:rsidP="005D3A52">
      <w:pPr>
        <w:pStyle w:val="Heading4"/>
        <w:numPr>
          <w:ilvl w:val="3"/>
          <w:numId w:val="0"/>
        </w:numPr>
        <w:tabs>
          <w:tab w:val="num" w:pos="984"/>
        </w:tabs>
        <w:spacing w:line="240" w:lineRule="auto"/>
        <w:ind w:left="1664" w:hanging="964"/>
        <w:rPr>
          <w:rStyle w:val="Strong"/>
          <w:rFonts w:ascii="Arial" w:hAnsi="Arial" w:cs="Arial"/>
          <w:b/>
          <w:i w:val="0"/>
          <w:szCs w:val="24"/>
          <w:lang w:val="en-GB"/>
        </w:rPr>
      </w:pPr>
      <w:bookmarkStart w:id="90" w:name="_Toc281978274"/>
      <w:bookmarkStart w:id="91" w:name="_Toc306181252"/>
      <w:r w:rsidRPr="00EB204A">
        <w:rPr>
          <w:rStyle w:val="Strong"/>
          <w:rFonts w:ascii="Arial" w:hAnsi="Arial" w:cs="Arial"/>
          <w:b/>
          <w:i w:val="0"/>
          <w:szCs w:val="24"/>
          <w:lang w:val="en-GB"/>
        </w:rPr>
        <w:t xml:space="preserve">10.11.5. </w:t>
      </w:r>
      <w:r w:rsidR="00D7791C" w:rsidRPr="00EB204A">
        <w:rPr>
          <w:rStyle w:val="Strong"/>
          <w:rFonts w:ascii="Arial" w:hAnsi="Arial" w:cs="Arial"/>
          <w:b/>
          <w:i w:val="0"/>
          <w:szCs w:val="24"/>
          <w:lang w:val="en-GB"/>
        </w:rPr>
        <w:t>Disclosure of interests</w:t>
      </w:r>
      <w:bookmarkEnd w:id="90"/>
      <w:bookmarkEnd w:id="91"/>
    </w:p>
    <w:p w14:paraId="212E5DC0" w14:textId="77777777"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All senior managers of the Municipality are required to disclose their specific personal assets and business interests on an annual basis.  This register will be kept with the Accounting Officer. Officials may not perform any private work outside of public service without prior approval of the Accounting Officer.</w:t>
      </w:r>
    </w:p>
    <w:p w14:paraId="0ACF648C" w14:textId="5BE7932C" w:rsidR="00D7791C" w:rsidRPr="00EB204A" w:rsidRDefault="00B966F9" w:rsidP="005D3A52">
      <w:pPr>
        <w:pStyle w:val="Heading3"/>
        <w:keepLines w:val="0"/>
        <w:numPr>
          <w:ilvl w:val="2"/>
          <w:numId w:val="0"/>
        </w:numPr>
        <w:tabs>
          <w:tab w:val="num" w:pos="964"/>
        </w:tabs>
        <w:spacing w:before="400" w:line="240" w:lineRule="auto"/>
        <w:ind w:left="1664" w:hanging="964"/>
        <w:rPr>
          <w:rFonts w:ascii="Arial" w:hAnsi="Arial" w:cs="Arial"/>
          <w:color w:val="auto"/>
          <w:sz w:val="24"/>
          <w:szCs w:val="24"/>
          <w:lang w:val="en-GB"/>
        </w:rPr>
      </w:pPr>
      <w:bookmarkStart w:id="92" w:name="_Toc146517140"/>
      <w:bookmarkStart w:id="93" w:name="_Toc164842554"/>
      <w:bookmarkStart w:id="94" w:name="_Toc204512866"/>
      <w:bookmarkStart w:id="95" w:name="_Toc281978275"/>
      <w:bookmarkStart w:id="96" w:name="_Toc306181253"/>
      <w:r w:rsidRPr="00EB204A">
        <w:rPr>
          <w:rFonts w:ascii="Arial" w:hAnsi="Arial" w:cs="Arial"/>
          <w:color w:val="auto"/>
          <w:sz w:val="24"/>
          <w:szCs w:val="24"/>
          <w:lang w:val="en-GB"/>
        </w:rPr>
        <w:t xml:space="preserve">10.12. </w:t>
      </w:r>
      <w:r w:rsidR="00D7791C" w:rsidRPr="00EB204A">
        <w:rPr>
          <w:rFonts w:ascii="Arial" w:hAnsi="Arial" w:cs="Arial"/>
          <w:color w:val="auto"/>
          <w:sz w:val="24"/>
          <w:szCs w:val="24"/>
          <w:lang w:val="en-GB"/>
        </w:rPr>
        <w:t>Detection strategies</w:t>
      </w:r>
      <w:bookmarkEnd w:id="92"/>
      <w:bookmarkEnd w:id="93"/>
      <w:bookmarkEnd w:id="94"/>
      <w:bookmarkEnd w:id="95"/>
      <w:bookmarkEnd w:id="96"/>
    </w:p>
    <w:p w14:paraId="2BB3D057" w14:textId="77777777" w:rsidR="00D7791C" w:rsidRPr="00EB204A" w:rsidRDefault="00D7791C" w:rsidP="005D3A52">
      <w:pPr>
        <w:pStyle w:val="BodyText"/>
        <w:ind w:left="700"/>
        <w:rPr>
          <w:rFonts w:ascii="Arial" w:hAnsi="Arial" w:cs="Arial"/>
          <w:sz w:val="24"/>
          <w:szCs w:val="24"/>
          <w:lang w:val="en-GB"/>
        </w:rPr>
      </w:pPr>
      <w:r w:rsidRPr="00EB204A">
        <w:rPr>
          <w:rFonts w:ascii="Arial" w:hAnsi="Arial" w:cs="Arial"/>
          <w:sz w:val="24"/>
          <w:szCs w:val="24"/>
          <w:lang w:val="en-GB"/>
        </w:rPr>
        <w:t>Detection of fraud and corruption may occur through:</w:t>
      </w:r>
    </w:p>
    <w:p w14:paraId="2C4C539A" w14:textId="1AFF14CB" w:rsidR="00D7791C" w:rsidRPr="00EB204A" w:rsidRDefault="00D7791C" w:rsidP="00EA6630">
      <w:pPr>
        <w:pStyle w:val="ListBullet"/>
        <w:numPr>
          <w:ilvl w:val="0"/>
          <w:numId w:val="2"/>
        </w:numPr>
        <w:ind w:left="1040"/>
        <w:rPr>
          <w:rFonts w:ascii="Arial" w:hAnsi="Arial" w:cs="Arial"/>
          <w:sz w:val="24"/>
          <w:szCs w:val="24"/>
          <w:lang w:val="en-GB"/>
        </w:rPr>
      </w:pPr>
      <w:r w:rsidRPr="00EB204A">
        <w:rPr>
          <w:rFonts w:ascii="Arial" w:hAnsi="Arial" w:cs="Arial"/>
          <w:sz w:val="24"/>
          <w:szCs w:val="24"/>
          <w:lang w:val="en-GB"/>
        </w:rPr>
        <w:t xml:space="preserve">Vigilance on the part of employees, including line </w:t>
      </w:r>
      <w:r w:rsidR="00077306" w:rsidRPr="00EB204A">
        <w:rPr>
          <w:rFonts w:ascii="Arial" w:hAnsi="Arial" w:cs="Arial"/>
          <w:sz w:val="24"/>
          <w:szCs w:val="24"/>
          <w:lang w:val="en-GB"/>
        </w:rPr>
        <w:t>management.</w:t>
      </w:r>
    </w:p>
    <w:p w14:paraId="0730050E" w14:textId="517846F6" w:rsidR="00D7791C" w:rsidRPr="00EB204A" w:rsidRDefault="00D7791C" w:rsidP="00EA6630">
      <w:pPr>
        <w:pStyle w:val="ListBullet"/>
        <w:numPr>
          <w:ilvl w:val="0"/>
          <w:numId w:val="2"/>
        </w:numPr>
        <w:ind w:left="1040"/>
        <w:rPr>
          <w:rFonts w:ascii="Arial" w:hAnsi="Arial" w:cs="Arial"/>
          <w:sz w:val="24"/>
          <w:szCs w:val="24"/>
          <w:lang w:val="en-GB"/>
        </w:rPr>
      </w:pPr>
      <w:r w:rsidRPr="00EB204A">
        <w:rPr>
          <w:rFonts w:ascii="Arial" w:hAnsi="Arial" w:cs="Arial"/>
          <w:sz w:val="24"/>
          <w:szCs w:val="24"/>
          <w:lang w:val="en-GB"/>
        </w:rPr>
        <w:t xml:space="preserve">The Internal Audit </w:t>
      </w:r>
      <w:r w:rsidR="00077306" w:rsidRPr="00EB204A">
        <w:rPr>
          <w:rFonts w:ascii="Arial" w:hAnsi="Arial" w:cs="Arial"/>
          <w:sz w:val="24"/>
          <w:szCs w:val="24"/>
          <w:lang w:val="en-GB"/>
        </w:rPr>
        <w:t>Activity.</w:t>
      </w:r>
    </w:p>
    <w:p w14:paraId="583E8FD9" w14:textId="5E4DC72D" w:rsidR="00D7791C" w:rsidRPr="00EB204A" w:rsidRDefault="00D7791C" w:rsidP="00EA6630">
      <w:pPr>
        <w:pStyle w:val="ListBullet"/>
        <w:numPr>
          <w:ilvl w:val="0"/>
          <w:numId w:val="2"/>
        </w:numPr>
        <w:ind w:left="1040"/>
        <w:rPr>
          <w:rFonts w:ascii="Arial" w:hAnsi="Arial" w:cs="Arial"/>
          <w:sz w:val="24"/>
          <w:szCs w:val="24"/>
          <w:lang w:val="en-GB"/>
        </w:rPr>
      </w:pPr>
      <w:r w:rsidRPr="00EB204A">
        <w:rPr>
          <w:rFonts w:ascii="Arial" w:hAnsi="Arial" w:cs="Arial"/>
          <w:sz w:val="24"/>
          <w:szCs w:val="24"/>
          <w:lang w:val="en-GB"/>
        </w:rPr>
        <w:t xml:space="preserve">Ad hoc management </w:t>
      </w:r>
      <w:r w:rsidR="00077306" w:rsidRPr="00EB204A">
        <w:rPr>
          <w:rFonts w:ascii="Arial" w:hAnsi="Arial" w:cs="Arial"/>
          <w:sz w:val="24"/>
          <w:szCs w:val="24"/>
          <w:lang w:val="en-GB"/>
        </w:rPr>
        <w:t>reviews.</w:t>
      </w:r>
      <w:r w:rsidRPr="00EB204A">
        <w:rPr>
          <w:rFonts w:ascii="Arial" w:hAnsi="Arial" w:cs="Arial"/>
          <w:sz w:val="24"/>
          <w:szCs w:val="24"/>
          <w:lang w:val="en-GB"/>
        </w:rPr>
        <w:t xml:space="preserve"> </w:t>
      </w:r>
    </w:p>
    <w:p w14:paraId="732166A6" w14:textId="77777777" w:rsidR="00D7791C" w:rsidRPr="00EB204A" w:rsidRDefault="00D7791C" w:rsidP="00EA6630">
      <w:pPr>
        <w:pStyle w:val="ListBullet"/>
        <w:numPr>
          <w:ilvl w:val="0"/>
          <w:numId w:val="2"/>
        </w:numPr>
        <w:ind w:left="1040"/>
        <w:rPr>
          <w:rFonts w:ascii="Arial" w:hAnsi="Arial" w:cs="Arial"/>
          <w:sz w:val="24"/>
          <w:szCs w:val="24"/>
          <w:lang w:val="en-GB"/>
        </w:rPr>
      </w:pPr>
      <w:r w:rsidRPr="00EB204A">
        <w:rPr>
          <w:rFonts w:ascii="Arial" w:hAnsi="Arial" w:cs="Arial"/>
          <w:sz w:val="24"/>
          <w:szCs w:val="24"/>
          <w:lang w:val="en-GB"/>
        </w:rPr>
        <w:t>Anonymous reports; and</w:t>
      </w:r>
    </w:p>
    <w:p w14:paraId="636BE0F1" w14:textId="16E517A5" w:rsidR="00D7791C" w:rsidRPr="00EB204A" w:rsidRDefault="00D7791C" w:rsidP="00EA6630">
      <w:pPr>
        <w:pStyle w:val="ListBullet"/>
        <w:numPr>
          <w:ilvl w:val="0"/>
          <w:numId w:val="2"/>
        </w:numPr>
        <w:ind w:left="1040"/>
        <w:rPr>
          <w:rFonts w:ascii="Arial" w:hAnsi="Arial" w:cs="Arial"/>
          <w:sz w:val="24"/>
          <w:szCs w:val="24"/>
          <w:lang w:val="en-GB"/>
        </w:rPr>
      </w:pPr>
      <w:r w:rsidRPr="00EB204A">
        <w:rPr>
          <w:rFonts w:ascii="Arial" w:hAnsi="Arial" w:cs="Arial"/>
          <w:sz w:val="24"/>
          <w:szCs w:val="24"/>
          <w:lang w:val="en-GB"/>
        </w:rPr>
        <w:t xml:space="preserve">The application of detection </w:t>
      </w:r>
      <w:r w:rsidR="00077306" w:rsidRPr="00EB204A">
        <w:rPr>
          <w:rFonts w:ascii="Arial" w:hAnsi="Arial" w:cs="Arial"/>
          <w:sz w:val="24"/>
          <w:szCs w:val="24"/>
          <w:lang w:val="en-GB"/>
        </w:rPr>
        <w:t>techniques (</w:t>
      </w:r>
      <w:r w:rsidRPr="00EB204A">
        <w:rPr>
          <w:rFonts w:ascii="Arial" w:hAnsi="Arial" w:cs="Arial"/>
          <w:sz w:val="24"/>
          <w:szCs w:val="24"/>
          <w:lang w:val="en-GB"/>
        </w:rPr>
        <w:t xml:space="preserve">e.g. reconciliations, audits, system reports) </w:t>
      </w:r>
    </w:p>
    <w:p w14:paraId="3CA17A75" w14:textId="49956FDD"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 xml:space="preserve">The individual identified at the Municipality will be responsible for developing detection </w:t>
      </w:r>
      <w:r w:rsidR="00077306" w:rsidRPr="00EB204A">
        <w:rPr>
          <w:rFonts w:ascii="Arial" w:hAnsi="Arial" w:cs="Arial"/>
          <w:sz w:val="24"/>
          <w:szCs w:val="24"/>
          <w:lang w:val="en-GB"/>
        </w:rPr>
        <w:t>strategies and</w:t>
      </w:r>
      <w:r w:rsidRPr="00EB204A">
        <w:rPr>
          <w:rFonts w:ascii="Arial" w:hAnsi="Arial" w:cs="Arial"/>
          <w:sz w:val="24"/>
          <w:szCs w:val="24"/>
          <w:lang w:val="en-GB"/>
        </w:rPr>
        <w:t xml:space="preserve"> will work closely with line management and the Internal Audit Activity for this purpose.</w:t>
      </w:r>
    </w:p>
    <w:p w14:paraId="19E3AC7A" w14:textId="382C58AD"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 xml:space="preserve">The Municipality will embark on </w:t>
      </w:r>
      <w:r w:rsidR="00077306" w:rsidRPr="00EB204A">
        <w:rPr>
          <w:rFonts w:ascii="Arial" w:hAnsi="Arial" w:cs="Arial"/>
          <w:sz w:val="24"/>
          <w:szCs w:val="24"/>
          <w:lang w:val="en-GB"/>
        </w:rPr>
        <w:t>several</w:t>
      </w:r>
      <w:r w:rsidRPr="00EB204A">
        <w:rPr>
          <w:rFonts w:ascii="Arial" w:hAnsi="Arial" w:cs="Arial"/>
          <w:sz w:val="24"/>
          <w:szCs w:val="24"/>
          <w:lang w:val="en-GB"/>
        </w:rPr>
        <w:t xml:space="preserve"> initiatives to detect fraud and corruption in the workplace. </w:t>
      </w:r>
    </w:p>
    <w:p w14:paraId="4E5C9338" w14:textId="213B93C2" w:rsidR="00D7791C" w:rsidRPr="00EB204A" w:rsidRDefault="00B966F9" w:rsidP="00B966F9">
      <w:pPr>
        <w:pStyle w:val="Heading4"/>
        <w:numPr>
          <w:ilvl w:val="3"/>
          <w:numId w:val="0"/>
        </w:numPr>
        <w:tabs>
          <w:tab w:val="num" w:pos="984"/>
        </w:tabs>
        <w:spacing w:line="360" w:lineRule="auto"/>
        <w:ind w:left="1664" w:hanging="964"/>
        <w:rPr>
          <w:rStyle w:val="Strong"/>
          <w:rFonts w:ascii="Arial" w:hAnsi="Arial" w:cs="Arial"/>
          <w:b/>
          <w:i w:val="0"/>
          <w:szCs w:val="24"/>
          <w:lang w:val="en-GB"/>
        </w:rPr>
      </w:pPr>
      <w:bookmarkStart w:id="97" w:name="_Toc281978276"/>
      <w:bookmarkStart w:id="98" w:name="_Toc306181254"/>
      <w:r w:rsidRPr="00EB204A">
        <w:rPr>
          <w:rStyle w:val="Strong"/>
          <w:rFonts w:ascii="Arial" w:hAnsi="Arial" w:cs="Arial"/>
          <w:b/>
          <w:i w:val="0"/>
          <w:szCs w:val="24"/>
          <w:lang w:val="en-GB"/>
        </w:rPr>
        <w:lastRenderedPageBreak/>
        <w:t xml:space="preserve">10.13. </w:t>
      </w:r>
      <w:r w:rsidR="00D7791C" w:rsidRPr="00EB204A">
        <w:rPr>
          <w:rStyle w:val="Strong"/>
          <w:rFonts w:ascii="Arial" w:hAnsi="Arial" w:cs="Arial"/>
          <w:b/>
          <w:i w:val="0"/>
          <w:szCs w:val="24"/>
          <w:lang w:val="en-GB"/>
        </w:rPr>
        <w:t>Internal Audit</w:t>
      </w:r>
      <w:bookmarkEnd w:id="97"/>
      <w:bookmarkEnd w:id="98"/>
    </w:p>
    <w:p w14:paraId="26BF9C08" w14:textId="74D9E8C5" w:rsidR="00D7791C" w:rsidRPr="00EB204A" w:rsidRDefault="00077306" w:rsidP="00B966F9">
      <w:pPr>
        <w:pStyle w:val="BodyText"/>
        <w:spacing w:before="0" w:line="360" w:lineRule="auto"/>
        <w:ind w:left="700"/>
        <w:rPr>
          <w:rFonts w:ascii="Arial" w:hAnsi="Arial" w:cs="Arial"/>
          <w:sz w:val="24"/>
          <w:szCs w:val="24"/>
          <w:lang w:val="en-GB"/>
        </w:rPr>
      </w:pPr>
      <w:r w:rsidRPr="00EB204A">
        <w:rPr>
          <w:rFonts w:ascii="Arial" w:hAnsi="Arial" w:cs="Arial"/>
          <w:sz w:val="24"/>
          <w:szCs w:val="24"/>
          <w:lang w:val="en-GB"/>
        </w:rPr>
        <w:t>Like</w:t>
      </w:r>
      <w:r w:rsidR="00D7791C" w:rsidRPr="00EB204A">
        <w:rPr>
          <w:rFonts w:ascii="Arial" w:hAnsi="Arial" w:cs="Arial"/>
          <w:sz w:val="24"/>
          <w:szCs w:val="24"/>
          <w:lang w:val="en-GB"/>
        </w:rPr>
        <w:t xml:space="preserve"> the prevention strategies, a robust Internal Audit plan which focuses on the prevalent high Fraud and Corruption risks also serves as an effective detection measure. As part of the detection strategy, the Internal Audit plan will cover the following:</w:t>
      </w:r>
    </w:p>
    <w:p w14:paraId="1FD19CCD" w14:textId="3ED95303" w:rsidR="00D7791C" w:rsidRPr="00EB204A" w:rsidRDefault="00D7791C" w:rsidP="00EA6630">
      <w:pPr>
        <w:pStyle w:val="ListBullet"/>
        <w:numPr>
          <w:ilvl w:val="0"/>
          <w:numId w:val="31"/>
        </w:numPr>
        <w:rPr>
          <w:rFonts w:ascii="Arial" w:hAnsi="Arial" w:cs="Arial"/>
          <w:sz w:val="24"/>
          <w:szCs w:val="24"/>
          <w:lang w:val="en-GB"/>
        </w:rPr>
      </w:pPr>
      <w:r w:rsidRPr="00EB204A">
        <w:rPr>
          <w:rFonts w:ascii="Arial" w:hAnsi="Arial" w:cs="Arial"/>
          <w:sz w:val="24"/>
          <w:szCs w:val="24"/>
          <w:lang w:val="en-GB"/>
        </w:rPr>
        <w:t xml:space="preserve">Surprise audits:  Unplanned audits conducted on specific business processes throughout the </w:t>
      </w:r>
      <w:r w:rsidR="00077306" w:rsidRPr="00EB204A">
        <w:rPr>
          <w:rFonts w:ascii="Arial" w:hAnsi="Arial" w:cs="Arial"/>
          <w:sz w:val="24"/>
          <w:szCs w:val="24"/>
          <w:lang w:val="en-GB"/>
        </w:rPr>
        <w:t>year.</w:t>
      </w:r>
    </w:p>
    <w:p w14:paraId="4779194C" w14:textId="1DA6E09F" w:rsidR="00D7791C" w:rsidRPr="00EB204A" w:rsidRDefault="00D7791C" w:rsidP="00EA6630">
      <w:pPr>
        <w:pStyle w:val="ListBullet"/>
        <w:numPr>
          <w:ilvl w:val="0"/>
          <w:numId w:val="31"/>
        </w:numPr>
        <w:spacing w:line="360" w:lineRule="auto"/>
        <w:rPr>
          <w:rFonts w:ascii="Arial" w:hAnsi="Arial" w:cs="Arial"/>
          <w:sz w:val="24"/>
          <w:szCs w:val="24"/>
          <w:lang w:val="en-GB"/>
        </w:rPr>
      </w:pPr>
      <w:r w:rsidRPr="00EB204A">
        <w:rPr>
          <w:rFonts w:ascii="Arial" w:hAnsi="Arial" w:cs="Arial"/>
          <w:sz w:val="24"/>
          <w:szCs w:val="24"/>
          <w:lang w:val="en-GB"/>
        </w:rPr>
        <w:t xml:space="preserve">Post-transaction reviews:  A review of transactions after they have been processed and completed can be effective in identifying fraudulent or corrupt activity.  In addition to the possibility of detecting fraudulent transactions, such a strategy can also have a significant fraud prevention effect as the threat of detection may be enough to deter a staff member who would otherwise be motivated to engage in fraud and </w:t>
      </w:r>
      <w:r w:rsidR="00077306" w:rsidRPr="00EB204A">
        <w:rPr>
          <w:rFonts w:ascii="Arial" w:hAnsi="Arial" w:cs="Arial"/>
          <w:sz w:val="24"/>
          <w:szCs w:val="24"/>
          <w:lang w:val="en-GB"/>
        </w:rPr>
        <w:t>corruption.</w:t>
      </w:r>
    </w:p>
    <w:p w14:paraId="0BCC54A0" w14:textId="77777777" w:rsidR="00D7791C" w:rsidRPr="00EB204A" w:rsidRDefault="00D7791C" w:rsidP="00EA6630">
      <w:pPr>
        <w:pStyle w:val="ListBullet"/>
        <w:numPr>
          <w:ilvl w:val="0"/>
          <w:numId w:val="31"/>
        </w:numPr>
        <w:spacing w:line="360" w:lineRule="auto"/>
        <w:rPr>
          <w:rFonts w:ascii="Arial" w:hAnsi="Arial" w:cs="Arial"/>
          <w:sz w:val="24"/>
          <w:szCs w:val="24"/>
          <w:lang w:val="en-GB"/>
        </w:rPr>
      </w:pPr>
      <w:r w:rsidRPr="00EB204A">
        <w:rPr>
          <w:rFonts w:ascii="Arial" w:hAnsi="Arial" w:cs="Arial"/>
          <w:sz w:val="24"/>
          <w:szCs w:val="24"/>
          <w:lang w:val="en-GB"/>
        </w:rPr>
        <w:t xml:space="preserve">Forensic data analysis:  The Municipality’s computer system is an important source of information on fraudulent and sometimes corrupt conduct.  Software applications will be used during internal audits, surprise audits and post-transaction reviews to assist in detecting any possible fraud and corruption; and </w:t>
      </w:r>
    </w:p>
    <w:p w14:paraId="38D733B3" w14:textId="018E0106" w:rsidR="00D7791C" w:rsidRPr="00EB204A" w:rsidRDefault="00D7791C" w:rsidP="00EA6630">
      <w:pPr>
        <w:pStyle w:val="ListBullet"/>
        <w:numPr>
          <w:ilvl w:val="0"/>
          <w:numId w:val="31"/>
        </w:numPr>
        <w:spacing w:line="360" w:lineRule="auto"/>
        <w:rPr>
          <w:rFonts w:ascii="Arial" w:hAnsi="Arial" w:cs="Arial"/>
          <w:sz w:val="24"/>
          <w:szCs w:val="24"/>
          <w:lang w:val="en-GB"/>
        </w:rPr>
      </w:pPr>
      <w:r w:rsidRPr="00EB204A">
        <w:rPr>
          <w:rFonts w:ascii="Arial" w:hAnsi="Arial" w:cs="Arial"/>
          <w:sz w:val="24"/>
          <w:szCs w:val="24"/>
          <w:lang w:val="en-GB"/>
        </w:rPr>
        <w:t xml:space="preserve">Management accounting reporting review:  Using relatively straightforward techniques in analysing the Municipality’s management accounting reports, trends can be examined and investigated which may be indicative of fraudulent conduct.  Some examples of the types of management accounting reports that can be utilised on a </w:t>
      </w:r>
      <w:r w:rsidR="00077306" w:rsidRPr="00EB204A">
        <w:rPr>
          <w:rFonts w:ascii="Arial" w:hAnsi="Arial" w:cs="Arial"/>
          <w:sz w:val="24"/>
          <w:szCs w:val="24"/>
          <w:lang w:val="en-GB"/>
        </w:rPr>
        <w:t>compare</w:t>
      </w:r>
      <w:r w:rsidRPr="00EB204A">
        <w:rPr>
          <w:rFonts w:ascii="Arial" w:hAnsi="Arial" w:cs="Arial"/>
          <w:sz w:val="24"/>
          <w:szCs w:val="24"/>
          <w:lang w:val="en-GB"/>
        </w:rPr>
        <w:t xml:space="preserve"> basis are:</w:t>
      </w:r>
    </w:p>
    <w:p w14:paraId="32E72EFF" w14:textId="3F8479AC" w:rsidR="00D7791C" w:rsidRPr="00EB204A" w:rsidRDefault="00D7791C" w:rsidP="00EA6630">
      <w:pPr>
        <w:pStyle w:val="ListBullet"/>
        <w:numPr>
          <w:ilvl w:val="0"/>
          <w:numId w:val="4"/>
        </w:numPr>
        <w:tabs>
          <w:tab w:val="num" w:pos="680"/>
        </w:tabs>
        <w:ind w:left="1040"/>
        <w:rPr>
          <w:rFonts w:ascii="Arial" w:hAnsi="Arial" w:cs="Arial"/>
          <w:sz w:val="24"/>
          <w:szCs w:val="24"/>
          <w:lang w:val="en-GB"/>
        </w:rPr>
      </w:pPr>
      <w:r w:rsidRPr="00EB204A">
        <w:rPr>
          <w:rFonts w:ascii="Arial" w:hAnsi="Arial" w:cs="Arial"/>
          <w:sz w:val="24"/>
          <w:szCs w:val="24"/>
          <w:lang w:val="en-GB"/>
        </w:rPr>
        <w:t xml:space="preserve">Budget reports for each programme/ </w:t>
      </w:r>
      <w:r w:rsidR="00077306" w:rsidRPr="00EB204A">
        <w:rPr>
          <w:rFonts w:ascii="Arial" w:hAnsi="Arial" w:cs="Arial"/>
          <w:sz w:val="24"/>
          <w:szCs w:val="24"/>
          <w:lang w:val="en-GB"/>
        </w:rPr>
        <w:t>responsibility.</w:t>
      </w:r>
    </w:p>
    <w:p w14:paraId="6A02C5B9" w14:textId="77777777" w:rsidR="00D7791C" w:rsidRPr="00EB204A" w:rsidRDefault="00D7791C" w:rsidP="00EA6630">
      <w:pPr>
        <w:pStyle w:val="ListBullet"/>
        <w:numPr>
          <w:ilvl w:val="0"/>
          <w:numId w:val="4"/>
        </w:numPr>
        <w:tabs>
          <w:tab w:val="num" w:pos="680"/>
        </w:tabs>
        <w:ind w:left="1040"/>
        <w:rPr>
          <w:rFonts w:ascii="Arial" w:hAnsi="Arial" w:cs="Arial"/>
          <w:sz w:val="24"/>
          <w:szCs w:val="24"/>
          <w:lang w:val="en-GB"/>
        </w:rPr>
      </w:pPr>
      <w:r w:rsidRPr="00EB204A">
        <w:rPr>
          <w:rFonts w:ascii="Arial" w:hAnsi="Arial" w:cs="Arial"/>
          <w:sz w:val="24"/>
          <w:szCs w:val="24"/>
          <w:lang w:val="en-GB"/>
        </w:rPr>
        <w:t xml:space="preserve">Reports comparing expenditure against public sector benchmarks; and </w:t>
      </w:r>
    </w:p>
    <w:p w14:paraId="0768494A" w14:textId="77777777" w:rsidR="00D7791C" w:rsidRPr="00EB204A" w:rsidRDefault="00D7791C" w:rsidP="00EA6630">
      <w:pPr>
        <w:pStyle w:val="ListBullet"/>
        <w:numPr>
          <w:ilvl w:val="0"/>
          <w:numId w:val="4"/>
        </w:numPr>
        <w:tabs>
          <w:tab w:val="num" w:pos="680"/>
        </w:tabs>
        <w:ind w:left="1040"/>
        <w:rPr>
          <w:rFonts w:ascii="Arial" w:hAnsi="Arial" w:cs="Arial"/>
          <w:sz w:val="24"/>
          <w:szCs w:val="24"/>
          <w:lang w:val="en-GB"/>
        </w:rPr>
      </w:pPr>
      <w:r w:rsidRPr="00EB204A">
        <w:rPr>
          <w:rFonts w:ascii="Arial" w:hAnsi="Arial" w:cs="Arial"/>
          <w:sz w:val="24"/>
          <w:szCs w:val="24"/>
          <w:lang w:val="en-GB"/>
        </w:rPr>
        <w:t xml:space="preserve">Reports highlighting unusual trends in bad or doubtful debts. </w:t>
      </w:r>
    </w:p>
    <w:p w14:paraId="46D051C2" w14:textId="77777777"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The Municipality will implement a strategy to ensure appropriate management accounting report reviews are conducted.</w:t>
      </w:r>
    </w:p>
    <w:p w14:paraId="40DD49F5" w14:textId="5BC1282F" w:rsidR="00D7791C" w:rsidRPr="00EB204A" w:rsidRDefault="00B966F9" w:rsidP="005D3A52">
      <w:pPr>
        <w:pStyle w:val="Heading4"/>
        <w:numPr>
          <w:ilvl w:val="3"/>
          <w:numId w:val="0"/>
        </w:numPr>
        <w:tabs>
          <w:tab w:val="num" w:pos="984"/>
        </w:tabs>
        <w:spacing w:line="240" w:lineRule="auto"/>
        <w:ind w:left="1664" w:hanging="964"/>
        <w:rPr>
          <w:rStyle w:val="Strong"/>
          <w:rFonts w:ascii="Arial" w:hAnsi="Arial" w:cs="Arial"/>
          <w:b/>
          <w:i w:val="0"/>
          <w:szCs w:val="24"/>
          <w:lang w:val="en-GB"/>
        </w:rPr>
      </w:pPr>
      <w:bookmarkStart w:id="99" w:name="_Toc281978277"/>
      <w:bookmarkStart w:id="100" w:name="_Toc306181255"/>
      <w:r w:rsidRPr="00EB204A">
        <w:rPr>
          <w:rStyle w:val="Strong"/>
          <w:rFonts w:ascii="Arial" w:hAnsi="Arial" w:cs="Arial"/>
          <w:b/>
          <w:i w:val="0"/>
          <w:szCs w:val="24"/>
          <w:lang w:val="en-GB"/>
        </w:rPr>
        <w:lastRenderedPageBreak/>
        <w:t xml:space="preserve">10.14. </w:t>
      </w:r>
      <w:r w:rsidR="00D7791C" w:rsidRPr="00EB204A">
        <w:rPr>
          <w:rStyle w:val="Strong"/>
          <w:rFonts w:ascii="Arial" w:hAnsi="Arial" w:cs="Arial"/>
          <w:b/>
          <w:i w:val="0"/>
          <w:szCs w:val="24"/>
          <w:lang w:val="en-GB"/>
        </w:rPr>
        <w:t>External audit</w:t>
      </w:r>
      <w:bookmarkEnd w:id="99"/>
      <w:bookmarkEnd w:id="100"/>
    </w:p>
    <w:p w14:paraId="189CAEE3" w14:textId="1C2F698B" w:rsidR="00D7791C" w:rsidRPr="00EB204A" w:rsidRDefault="00D7791C" w:rsidP="005D3A52">
      <w:pPr>
        <w:pStyle w:val="BodyText"/>
        <w:spacing w:line="360" w:lineRule="auto"/>
        <w:ind w:left="700"/>
        <w:rPr>
          <w:rFonts w:ascii="Arial" w:hAnsi="Arial" w:cs="Arial"/>
          <w:sz w:val="24"/>
          <w:szCs w:val="24"/>
          <w:lang w:val="en-GB"/>
        </w:rPr>
      </w:pPr>
      <w:r w:rsidRPr="00EB204A">
        <w:rPr>
          <w:rFonts w:ascii="Arial" w:hAnsi="Arial" w:cs="Arial"/>
          <w:sz w:val="24"/>
          <w:szCs w:val="24"/>
          <w:lang w:val="en-GB"/>
        </w:rPr>
        <w:t>The Municipality</w:t>
      </w:r>
      <w:r w:rsidRPr="00EB204A">
        <w:rPr>
          <w:rFonts w:ascii="Arial" w:hAnsi="Arial" w:cs="Arial"/>
          <w:sz w:val="24"/>
          <w:szCs w:val="24"/>
        </w:rPr>
        <w:t xml:space="preserve"> </w:t>
      </w:r>
      <w:r w:rsidRPr="00EB204A">
        <w:rPr>
          <w:rFonts w:ascii="Arial" w:hAnsi="Arial" w:cs="Arial"/>
          <w:sz w:val="24"/>
          <w:szCs w:val="24"/>
          <w:lang w:val="en-GB"/>
        </w:rPr>
        <w:t xml:space="preserve">recognises that the external audit function is an important control in the detection of fraud.  The Chief Finance Officer will need to hold discussions with all engaged external auditors to ensure that due consideration is given, by the auditors, to ISA 240 </w:t>
      </w:r>
      <w:r w:rsidRPr="00EB204A">
        <w:rPr>
          <w:rFonts w:ascii="Arial" w:hAnsi="Arial" w:cs="Arial"/>
          <w:i/>
          <w:sz w:val="24"/>
          <w:szCs w:val="24"/>
          <w:lang w:val="en-GB"/>
        </w:rPr>
        <w:t>“The Auditors’ Responsibility to Consider Fraud in the Audit of a Financial Statement”</w:t>
      </w:r>
      <w:r w:rsidRPr="00EB204A">
        <w:rPr>
          <w:rFonts w:ascii="Arial" w:hAnsi="Arial" w:cs="Arial"/>
          <w:sz w:val="24"/>
          <w:szCs w:val="24"/>
          <w:lang w:val="en-GB"/>
        </w:rPr>
        <w:t>.</w:t>
      </w:r>
    </w:p>
    <w:p w14:paraId="61F0C47F" w14:textId="6CAF3585" w:rsidR="00B966F9" w:rsidRPr="00EB204A" w:rsidRDefault="00B966F9" w:rsidP="005D3A52">
      <w:pPr>
        <w:pStyle w:val="BodyText"/>
        <w:spacing w:line="360" w:lineRule="auto"/>
        <w:ind w:left="700"/>
        <w:rPr>
          <w:rFonts w:ascii="Arial" w:hAnsi="Arial" w:cs="Arial"/>
          <w:sz w:val="24"/>
          <w:szCs w:val="24"/>
          <w:lang w:val="en-GB"/>
        </w:rPr>
      </w:pPr>
    </w:p>
    <w:p w14:paraId="18A5130C" w14:textId="4E256E09" w:rsidR="00B966F9" w:rsidRPr="00EB204A" w:rsidRDefault="00B966F9" w:rsidP="005D3A52">
      <w:pPr>
        <w:pStyle w:val="BodyText"/>
        <w:spacing w:line="360" w:lineRule="auto"/>
        <w:ind w:left="700"/>
        <w:rPr>
          <w:rFonts w:ascii="Arial" w:hAnsi="Arial" w:cs="Arial"/>
          <w:sz w:val="24"/>
          <w:szCs w:val="24"/>
          <w:lang w:val="en-GB"/>
        </w:rPr>
      </w:pPr>
    </w:p>
    <w:p w14:paraId="0CFB3D45" w14:textId="2D469AB3" w:rsidR="00B966F9" w:rsidRPr="00EB204A" w:rsidRDefault="00B966F9" w:rsidP="005D3A52">
      <w:pPr>
        <w:pStyle w:val="BodyText"/>
        <w:spacing w:line="360" w:lineRule="auto"/>
        <w:ind w:left="700"/>
        <w:rPr>
          <w:rFonts w:ascii="Arial" w:hAnsi="Arial" w:cs="Arial"/>
          <w:sz w:val="24"/>
          <w:szCs w:val="24"/>
          <w:lang w:val="en-GB"/>
        </w:rPr>
      </w:pPr>
    </w:p>
    <w:p w14:paraId="08A997C0" w14:textId="254302D3" w:rsidR="00B966F9" w:rsidRPr="00EB204A" w:rsidRDefault="00B966F9" w:rsidP="005D3A52">
      <w:pPr>
        <w:pStyle w:val="BodyText"/>
        <w:spacing w:line="360" w:lineRule="auto"/>
        <w:ind w:left="700"/>
        <w:rPr>
          <w:rFonts w:ascii="Arial" w:hAnsi="Arial" w:cs="Arial"/>
          <w:sz w:val="24"/>
          <w:szCs w:val="24"/>
          <w:lang w:val="en-GB"/>
        </w:rPr>
      </w:pPr>
    </w:p>
    <w:p w14:paraId="16D027A1" w14:textId="17513AAA" w:rsidR="00B966F9" w:rsidRPr="00EB204A" w:rsidRDefault="00B966F9" w:rsidP="005D3A52">
      <w:pPr>
        <w:pStyle w:val="BodyText"/>
        <w:spacing w:line="360" w:lineRule="auto"/>
        <w:ind w:left="700"/>
        <w:rPr>
          <w:rFonts w:ascii="Arial" w:hAnsi="Arial" w:cs="Arial"/>
          <w:sz w:val="24"/>
          <w:szCs w:val="24"/>
          <w:lang w:val="en-GB"/>
        </w:rPr>
      </w:pPr>
    </w:p>
    <w:p w14:paraId="22443D10" w14:textId="77777777" w:rsidR="00B966F9" w:rsidRPr="00EB204A" w:rsidRDefault="00B966F9" w:rsidP="005D3A52">
      <w:pPr>
        <w:pStyle w:val="BodyText"/>
        <w:spacing w:line="360" w:lineRule="auto"/>
        <w:ind w:left="700"/>
        <w:rPr>
          <w:rFonts w:ascii="Arial" w:hAnsi="Arial" w:cs="Arial"/>
          <w:sz w:val="24"/>
          <w:szCs w:val="24"/>
          <w:lang w:val="en-GB"/>
        </w:rPr>
      </w:pPr>
    </w:p>
    <w:p w14:paraId="4DEE089D" w14:textId="6C1F0FEA" w:rsidR="00D7791C" w:rsidRPr="00EB204A" w:rsidRDefault="00D7791C" w:rsidP="00EA6630">
      <w:pPr>
        <w:pStyle w:val="Heading3"/>
        <w:keepLines w:val="0"/>
        <w:numPr>
          <w:ilvl w:val="0"/>
          <w:numId w:val="19"/>
        </w:numPr>
        <w:spacing w:before="0" w:line="360" w:lineRule="auto"/>
        <w:rPr>
          <w:rFonts w:ascii="Arial" w:hAnsi="Arial" w:cs="Arial"/>
          <w:color w:val="auto"/>
          <w:sz w:val="24"/>
          <w:szCs w:val="24"/>
          <w:lang w:val="en-GB"/>
        </w:rPr>
      </w:pPr>
      <w:bookmarkStart w:id="101" w:name="_Toc146517141"/>
      <w:bookmarkStart w:id="102" w:name="_Toc164842555"/>
      <w:bookmarkStart w:id="103" w:name="_Toc204512867"/>
      <w:bookmarkStart w:id="104" w:name="_Toc281978278"/>
      <w:bookmarkStart w:id="105" w:name="_Toc306181256"/>
      <w:r w:rsidRPr="00EB204A">
        <w:rPr>
          <w:rFonts w:ascii="Arial" w:hAnsi="Arial" w:cs="Arial"/>
          <w:color w:val="auto"/>
          <w:sz w:val="24"/>
          <w:szCs w:val="24"/>
          <w:lang w:val="en-GB"/>
        </w:rPr>
        <w:t>FRAUD RESPONSE STRATEGIES</w:t>
      </w:r>
      <w:bookmarkEnd w:id="101"/>
      <w:bookmarkEnd w:id="102"/>
      <w:bookmarkEnd w:id="103"/>
      <w:bookmarkEnd w:id="104"/>
      <w:r w:rsidRPr="00EB204A">
        <w:rPr>
          <w:rFonts w:ascii="Arial" w:hAnsi="Arial" w:cs="Arial"/>
          <w:color w:val="auto"/>
          <w:sz w:val="24"/>
          <w:szCs w:val="24"/>
          <w:lang w:val="en-GB"/>
        </w:rPr>
        <w:t xml:space="preserve"> / PLAN</w:t>
      </w:r>
      <w:bookmarkEnd w:id="105"/>
    </w:p>
    <w:p w14:paraId="3FCD5A2F" w14:textId="77777777" w:rsidR="00D7791C" w:rsidRPr="00EB204A" w:rsidRDefault="00D7791C" w:rsidP="00AC73FC">
      <w:pPr>
        <w:pStyle w:val="Heading4"/>
        <w:numPr>
          <w:ilvl w:val="3"/>
          <w:numId w:val="0"/>
        </w:numPr>
        <w:tabs>
          <w:tab w:val="num" w:pos="984"/>
        </w:tabs>
        <w:spacing w:before="0" w:line="360" w:lineRule="auto"/>
        <w:rPr>
          <w:rStyle w:val="Strong"/>
          <w:rFonts w:ascii="Arial" w:hAnsi="Arial" w:cs="Arial"/>
          <w:b/>
          <w:i w:val="0"/>
          <w:szCs w:val="24"/>
          <w:lang w:val="en-GB"/>
        </w:rPr>
      </w:pPr>
      <w:bookmarkStart w:id="106" w:name="_Toc234293571"/>
      <w:bookmarkStart w:id="107" w:name="_Toc306181257"/>
      <w:bookmarkStart w:id="108" w:name="_Toc281978279"/>
      <w:r w:rsidRPr="00EB204A">
        <w:rPr>
          <w:rStyle w:val="Strong"/>
          <w:rFonts w:ascii="Arial" w:hAnsi="Arial" w:cs="Arial"/>
          <w:b/>
          <w:i w:val="0"/>
          <w:szCs w:val="24"/>
          <w:lang w:val="en-GB"/>
        </w:rPr>
        <w:t>Objectives of Fraud Response Plan</w:t>
      </w:r>
      <w:bookmarkEnd w:id="106"/>
      <w:bookmarkEnd w:id="107"/>
    </w:p>
    <w:p w14:paraId="68C1D203" w14:textId="77777777" w:rsidR="00077306" w:rsidRPr="00EB204A" w:rsidRDefault="00D7791C" w:rsidP="00AC73FC">
      <w:pPr>
        <w:autoSpaceDE w:val="0"/>
        <w:autoSpaceDN w:val="0"/>
        <w:adjustRightInd w:val="0"/>
        <w:spacing w:after="0" w:line="360" w:lineRule="auto"/>
        <w:ind w:left="720"/>
        <w:jc w:val="both"/>
        <w:rPr>
          <w:rFonts w:ascii="Arial" w:hAnsi="Arial" w:cs="Arial"/>
          <w:color w:val="000000"/>
          <w:sz w:val="24"/>
          <w:szCs w:val="24"/>
        </w:rPr>
      </w:pPr>
      <w:r w:rsidRPr="00EB204A">
        <w:rPr>
          <w:rFonts w:ascii="Arial" w:hAnsi="Arial" w:cs="Arial"/>
          <w:color w:val="000000"/>
          <w:sz w:val="24"/>
          <w:szCs w:val="24"/>
        </w:rPr>
        <w:t xml:space="preserve">The </w:t>
      </w:r>
      <w:proofErr w:type="gramStart"/>
      <w:r w:rsidRPr="00EB204A">
        <w:rPr>
          <w:rFonts w:ascii="Arial" w:hAnsi="Arial" w:cs="Arial"/>
          <w:color w:val="000000"/>
          <w:sz w:val="24"/>
          <w:szCs w:val="24"/>
        </w:rPr>
        <w:t>objective</w:t>
      </w:r>
      <w:proofErr w:type="gramEnd"/>
      <w:r w:rsidRPr="00EB204A">
        <w:rPr>
          <w:rFonts w:ascii="Arial" w:hAnsi="Arial" w:cs="Arial"/>
          <w:color w:val="000000"/>
          <w:sz w:val="24"/>
          <w:szCs w:val="24"/>
        </w:rPr>
        <w:t xml:space="preserve"> the Fraud Response Plan is to ensure that timely and effective action is taken:</w:t>
      </w:r>
    </w:p>
    <w:p w14:paraId="009B06D2" w14:textId="1F2B97FB" w:rsidR="00D7791C" w:rsidRPr="00EB204A" w:rsidRDefault="00D7791C" w:rsidP="00AC73FC">
      <w:pPr>
        <w:autoSpaceDE w:val="0"/>
        <w:autoSpaceDN w:val="0"/>
        <w:adjustRightInd w:val="0"/>
        <w:spacing w:after="0" w:line="360" w:lineRule="auto"/>
        <w:ind w:left="720"/>
        <w:jc w:val="both"/>
        <w:rPr>
          <w:rFonts w:ascii="Arial" w:hAnsi="Arial" w:cs="Arial"/>
          <w:color w:val="000000"/>
          <w:sz w:val="24"/>
          <w:szCs w:val="24"/>
        </w:rPr>
      </w:pPr>
      <w:r w:rsidRPr="00EB204A">
        <w:rPr>
          <w:rFonts w:ascii="Arial" w:hAnsi="Arial" w:cs="Arial"/>
          <w:color w:val="000000"/>
          <w:sz w:val="24"/>
          <w:szCs w:val="24"/>
        </w:rPr>
        <w:t xml:space="preserve">To prevent losses of funds or other assets where fraud has occurred and to maximize recovery of </w:t>
      </w:r>
      <w:r w:rsidR="00306657" w:rsidRPr="00EB204A">
        <w:rPr>
          <w:rFonts w:ascii="Arial" w:hAnsi="Arial" w:cs="Arial"/>
          <w:color w:val="000000"/>
          <w:sz w:val="24"/>
          <w:szCs w:val="24"/>
        </w:rPr>
        <w:t>losses.</w:t>
      </w:r>
    </w:p>
    <w:p w14:paraId="566143CF" w14:textId="472F6AFA"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To minimize the occurrence of fraud by taking rapid action at the first signs of a </w:t>
      </w:r>
      <w:r w:rsidR="00306657" w:rsidRPr="00EB204A">
        <w:rPr>
          <w:rFonts w:ascii="Arial" w:hAnsi="Arial" w:cs="Arial"/>
          <w:color w:val="000000"/>
          <w:sz w:val="24"/>
          <w:szCs w:val="24"/>
        </w:rPr>
        <w:t>problem.</w:t>
      </w:r>
    </w:p>
    <w:p w14:paraId="6C734BC4" w14:textId="70A3E53C"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To identify the fraudsters and maximize any adverse publicity for the Municipality, suffered </w:t>
      </w:r>
      <w:proofErr w:type="gramStart"/>
      <w:r w:rsidRPr="00EB204A">
        <w:rPr>
          <w:rFonts w:ascii="Arial" w:hAnsi="Arial" w:cs="Arial"/>
          <w:color w:val="000000"/>
          <w:sz w:val="24"/>
          <w:szCs w:val="24"/>
        </w:rPr>
        <w:t>as a result of</w:t>
      </w:r>
      <w:proofErr w:type="gramEnd"/>
      <w:r w:rsidRPr="00EB204A">
        <w:rPr>
          <w:rFonts w:ascii="Arial" w:hAnsi="Arial" w:cs="Arial"/>
          <w:color w:val="000000"/>
          <w:sz w:val="24"/>
          <w:szCs w:val="24"/>
        </w:rPr>
        <w:t xml:space="preserve"> </w:t>
      </w:r>
      <w:r w:rsidR="00306657" w:rsidRPr="00EB204A">
        <w:rPr>
          <w:rFonts w:ascii="Arial" w:hAnsi="Arial" w:cs="Arial"/>
          <w:color w:val="000000"/>
          <w:sz w:val="24"/>
          <w:szCs w:val="24"/>
        </w:rPr>
        <w:t>fraud.</w:t>
      </w:r>
    </w:p>
    <w:p w14:paraId="1E2E9544" w14:textId="007B3BEE"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To identify any lessons which can be acted upon in managing fraud in the future to reduce adverse impacts on the business of the Municipality. The existence of a fraud response plan may</w:t>
      </w:r>
      <w:r w:rsidR="00306657" w:rsidRPr="00EB204A">
        <w:rPr>
          <w:rFonts w:ascii="Arial" w:hAnsi="Arial" w:cs="Arial"/>
          <w:color w:val="000000"/>
          <w:sz w:val="24"/>
          <w:szCs w:val="24"/>
        </w:rPr>
        <w:t xml:space="preserve"> help</w:t>
      </w:r>
      <w:r w:rsidRPr="00EB204A">
        <w:rPr>
          <w:rFonts w:ascii="Arial" w:hAnsi="Arial" w:cs="Arial"/>
          <w:color w:val="000000"/>
          <w:sz w:val="24"/>
          <w:szCs w:val="24"/>
        </w:rPr>
        <w:t xml:space="preserve"> to act as a deterrent as at shows that the Municipality/entity is prepared to defend itself against the risk of fraud.</w:t>
      </w:r>
    </w:p>
    <w:p w14:paraId="7C211D4D" w14:textId="08CA1169"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lastRenderedPageBreak/>
        <w:t xml:space="preserve">To whom </w:t>
      </w:r>
      <w:proofErr w:type="gramStart"/>
      <w:r w:rsidRPr="00EB204A">
        <w:rPr>
          <w:rFonts w:ascii="Arial" w:hAnsi="Arial" w:cs="Arial"/>
          <w:color w:val="000000"/>
          <w:sz w:val="24"/>
          <w:szCs w:val="24"/>
        </w:rPr>
        <w:t>the fraud</w:t>
      </w:r>
      <w:proofErr w:type="gramEnd"/>
      <w:r w:rsidRPr="00EB204A">
        <w:rPr>
          <w:rFonts w:ascii="Arial" w:hAnsi="Arial" w:cs="Arial"/>
          <w:color w:val="000000"/>
          <w:sz w:val="24"/>
          <w:szCs w:val="24"/>
        </w:rPr>
        <w:t xml:space="preserve"> or suspicion should be reported in the first instance, for example that this may be senior managers, personnel or internal </w:t>
      </w:r>
      <w:r w:rsidR="00306657" w:rsidRPr="00EB204A">
        <w:rPr>
          <w:rFonts w:ascii="Arial" w:hAnsi="Arial" w:cs="Arial"/>
          <w:color w:val="000000"/>
          <w:sz w:val="24"/>
          <w:szCs w:val="24"/>
        </w:rPr>
        <w:t>audit.</w:t>
      </w:r>
    </w:p>
    <w:p w14:paraId="1D6E1DBE" w14:textId="6F7994C4"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How the Municipality/entity should investigate </w:t>
      </w:r>
      <w:proofErr w:type="gramStart"/>
      <w:r w:rsidRPr="00EB204A">
        <w:rPr>
          <w:rFonts w:ascii="Arial" w:hAnsi="Arial" w:cs="Arial"/>
          <w:color w:val="000000"/>
          <w:sz w:val="24"/>
          <w:szCs w:val="24"/>
        </w:rPr>
        <w:t>the fraud</w:t>
      </w:r>
      <w:proofErr w:type="gramEnd"/>
      <w:r w:rsidRPr="00EB204A">
        <w:rPr>
          <w:rFonts w:ascii="Arial" w:hAnsi="Arial" w:cs="Arial"/>
          <w:color w:val="000000"/>
          <w:sz w:val="24"/>
          <w:szCs w:val="24"/>
        </w:rPr>
        <w:t xml:space="preserve">, depending on the nature of the fraud special investigation techniques or a fraud unit may be used, the facts should be established quickly by the operational managers, any threat of further frauds or losses should be removed immediately, for example, by changing procedures or suspending </w:t>
      </w:r>
      <w:r w:rsidR="00306657" w:rsidRPr="00EB204A">
        <w:rPr>
          <w:rFonts w:ascii="Arial" w:hAnsi="Arial" w:cs="Arial"/>
          <w:color w:val="000000"/>
          <w:sz w:val="24"/>
          <w:szCs w:val="24"/>
        </w:rPr>
        <w:t>payments.</w:t>
      </w:r>
    </w:p>
    <w:p w14:paraId="2477C4C9" w14:textId="75BC1C53"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How to secure the evidence in a legally admissible </w:t>
      </w:r>
      <w:r w:rsidR="00306657" w:rsidRPr="00EB204A">
        <w:rPr>
          <w:rFonts w:ascii="Arial" w:hAnsi="Arial" w:cs="Arial"/>
          <w:color w:val="000000"/>
          <w:sz w:val="24"/>
          <w:szCs w:val="24"/>
        </w:rPr>
        <w:t>form.</w:t>
      </w:r>
    </w:p>
    <w:p w14:paraId="21C526CB" w14:textId="6E33CDF1"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When and how to contact the police; the police should be alerted at an early stage so that joint investigation arrangements can be made, if necessary. This will be facilitated if previous contact has been made with local police and formal liaison arrangements have been </w:t>
      </w:r>
      <w:proofErr w:type="gramStart"/>
      <w:r w:rsidRPr="00EB204A">
        <w:rPr>
          <w:rFonts w:ascii="Arial" w:hAnsi="Arial" w:cs="Arial"/>
          <w:color w:val="000000"/>
          <w:sz w:val="24"/>
          <w:szCs w:val="24"/>
        </w:rPr>
        <w:t xml:space="preserve">set </w:t>
      </w:r>
      <w:r w:rsidR="00306657" w:rsidRPr="00EB204A">
        <w:rPr>
          <w:rFonts w:ascii="Arial" w:hAnsi="Arial" w:cs="Arial"/>
          <w:color w:val="000000"/>
          <w:sz w:val="24"/>
          <w:szCs w:val="24"/>
        </w:rPr>
        <w:t>up</w:t>
      </w:r>
      <w:proofErr w:type="gramEnd"/>
      <w:r w:rsidR="00306657" w:rsidRPr="00EB204A">
        <w:rPr>
          <w:rFonts w:ascii="Arial" w:hAnsi="Arial" w:cs="Arial"/>
          <w:color w:val="000000"/>
          <w:sz w:val="24"/>
          <w:szCs w:val="24"/>
        </w:rPr>
        <w:t>.</w:t>
      </w:r>
    </w:p>
    <w:p w14:paraId="236DF012" w14:textId="79BC90D3"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How to initiate recovery </w:t>
      </w:r>
      <w:r w:rsidR="00306657" w:rsidRPr="00EB204A">
        <w:rPr>
          <w:rFonts w:ascii="Arial" w:hAnsi="Arial" w:cs="Arial"/>
          <w:color w:val="000000"/>
          <w:sz w:val="24"/>
          <w:szCs w:val="24"/>
        </w:rPr>
        <w:t>action.</w:t>
      </w:r>
    </w:p>
    <w:p w14:paraId="4B9FB077" w14:textId="0AA6283B"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Who else to contact for advice </w:t>
      </w:r>
      <w:r w:rsidR="00306657" w:rsidRPr="00EB204A">
        <w:rPr>
          <w:rFonts w:ascii="Arial" w:hAnsi="Arial" w:cs="Arial"/>
          <w:color w:val="000000"/>
          <w:sz w:val="24"/>
          <w:szCs w:val="24"/>
        </w:rPr>
        <w:t>e.g.,</w:t>
      </w:r>
      <w:r w:rsidRPr="00EB204A">
        <w:rPr>
          <w:rFonts w:ascii="Arial" w:hAnsi="Arial" w:cs="Arial"/>
          <w:color w:val="000000"/>
          <w:sz w:val="24"/>
          <w:szCs w:val="24"/>
        </w:rPr>
        <w:t xml:space="preserve"> insurers, regulatory body, parent Municipality (in case of an entity), press </w:t>
      </w:r>
      <w:r w:rsidR="00306657" w:rsidRPr="00EB204A">
        <w:rPr>
          <w:rFonts w:ascii="Arial" w:hAnsi="Arial" w:cs="Arial"/>
          <w:color w:val="000000"/>
          <w:sz w:val="24"/>
          <w:szCs w:val="24"/>
        </w:rPr>
        <w:t>office?</w:t>
      </w:r>
    </w:p>
    <w:p w14:paraId="48419B79" w14:textId="77777777" w:rsidR="00D7791C" w:rsidRPr="00EB204A" w:rsidRDefault="00D7791C" w:rsidP="00EA6630">
      <w:pPr>
        <w:pStyle w:val="ListParagraph"/>
        <w:numPr>
          <w:ilvl w:val="0"/>
          <w:numId w:val="32"/>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How to disseminate the lessons learned from the experience in cases where there may be implications or the Municipality/entity as a whole. An effective fraud response plan should be closely tailored to each Municipality’s circumstances. It should reflect the likely nature and scale of losses.</w:t>
      </w:r>
    </w:p>
    <w:p w14:paraId="17F64D6C" w14:textId="56C31CEE" w:rsidR="00D7791C" w:rsidRPr="00EB204A" w:rsidRDefault="00D7791C" w:rsidP="00EA6630">
      <w:pPr>
        <w:pStyle w:val="Heading4"/>
        <w:numPr>
          <w:ilvl w:val="0"/>
          <w:numId w:val="19"/>
        </w:numPr>
        <w:spacing w:line="360" w:lineRule="auto"/>
        <w:rPr>
          <w:rStyle w:val="Strong"/>
          <w:rFonts w:ascii="Arial" w:hAnsi="Arial" w:cs="Arial"/>
          <w:b/>
          <w:i w:val="0"/>
          <w:szCs w:val="24"/>
          <w:lang w:val="en-GB"/>
        </w:rPr>
      </w:pPr>
      <w:bookmarkStart w:id="109" w:name="_Toc306181258"/>
      <w:r w:rsidRPr="00EB204A">
        <w:rPr>
          <w:rStyle w:val="Strong"/>
          <w:rFonts w:ascii="Arial" w:hAnsi="Arial" w:cs="Arial"/>
          <w:b/>
          <w:i w:val="0"/>
          <w:szCs w:val="24"/>
          <w:lang w:val="en-GB"/>
        </w:rPr>
        <w:t>Reporting fraud and corruption – a Whistle blowing policy</w:t>
      </w:r>
      <w:bookmarkEnd w:id="108"/>
      <w:bookmarkEnd w:id="109"/>
      <w:r w:rsidRPr="00EB204A">
        <w:rPr>
          <w:rStyle w:val="Strong"/>
          <w:rFonts w:ascii="Arial" w:hAnsi="Arial" w:cs="Arial"/>
          <w:b/>
          <w:i w:val="0"/>
          <w:szCs w:val="24"/>
          <w:lang w:val="en-GB"/>
        </w:rPr>
        <w:t xml:space="preserve"> </w:t>
      </w:r>
    </w:p>
    <w:p w14:paraId="59425D38" w14:textId="3260D6A2" w:rsidR="00D7791C" w:rsidRPr="00EB204A" w:rsidRDefault="00D7791C" w:rsidP="00AC73FC">
      <w:pPr>
        <w:autoSpaceDE w:val="0"/>
        <w:autoSpaceDN w:val="0"/>
        <w:adjustRightInd w:val="0"/>
        <w:spacing w:line="360" w:lineRule="auto"/>
        <w:ind w:left="360"/>
        <w:jc w:val="both"/>
        <w:rPr>
          <w:rFonts w:ascii="Arial" w:hAnsi="Arial" w:cs="Arial"/>
          <w:color w:val="000000"/>
          <w:sz w:val="24"/>
          <w:szCs w:val="24"/>
        </w:rPr>
      </w:pPr>
      <w:proofErr w:type="gramStart"/>
      <w:r w:rsidRPr="00EB204A">
        <w:rPr>
          <w:rFonts w:ascii="Arial" w:hAnsi="Arial" w:cs="Arial"/>
          <w:color w:val="000000"/>
          <w:sz w:val="24"/>
          <w:szCs w:val="24"/>
        </w:rPr>
        <w:t>Traditional</w:t>
      </w:r>
      <w:proofErr w:type="gramEnd"/>
      <w:r w:rsidRPr="00EB204A">
        <w:rPr>
          <w:rFonts w:ascii="Arial" w:hAnsi="Arial" w:cs="Arial"/>
          <w:color w:val="000000"/>
          <w:sz w:val="24"/>
          <w:szCs w:val="24"/>
        </w:rPr>
        <w:t xml:space="preserve">, the term whistle blowing has been associated with the image of anonymous informants. In today’s usage, whistle blowing is the process by which employees and other individuals (including members of public) can raise a concern about serious malpractice within the Municipality/entity (taking place or likely to be taking place). It is </w:t>
      </w:r>
      <w:r w:rsidR="005B76A7" w:rsidRPr="00EB204A">
        <w:rPr>
          <w:rFonts w:ascii="Arial" w:hAnsi="Arial" w:cs="Arial"/>
          <w:color w:val="000000"/>
          <w:sz w:val="24"/>
          <w:szCs w:val="24"/>
        </w:rPr>
        <w:t>like</w:t>
      </w:r>
      <w:r w:rsidRPr="00EB204A">
        <w:rPr>
          <w:rFonts w:ascii="Arial" w:hAnsi="Arial" w:cs="Arial"/>
          <w:color w:val="000000"/>
          <w:sz w:val="24"/>
          <w:szCs w:val="24"/>
        </w:rPr>
        <w:t xml:space="preserve"> an early warning system and a means of enabling Municipality/entity to find out when something is going wrong in time to take corrective action(s).</w:t>
      </w:r>
    </w:p>
    <w:p w14:paraId="61FF08AE" w14:textId="77777777" w:rsidR="00D7791C" w:rsidRPr="00EB204A" w:rsidRDefault="00D7791C" w:rsidP="00AC73FC">
      <w:pPr>
        <w:autoSpaceDE w:val="0"/>
        <w:autoSpaceDN w:val="0"/>
        <w:adjustRightInd w:val="0"/>
        <w:spacing w:line="360" w:lineRule="auto"/>
        <w:ind w:left="360"/>
        <w:jc w:val="both"/>
        <w:rPr>
          <w:rFonts w:ascii="Arial" w:hAnsi="Arial" w:cs="Arial"/>
          <w:color w:val="000000"/>
          <w:sz w:val="24"/>
          <w:szCs w:val="24"/>
        </w:rPr>
      </w:pPr>
      <w:r w:rsidRPr="00EB204A">
        <w:rPr>
          <w:rFonts w:ascii="Arial" w:hAnsi="Arial" w:cs="Arial"/>
          <w:color w:val="000000"/>
          <w:sz w:val="24"/>
          <w:szCs w:val="24"/>
        </w:rPr>
        <w:lastRenderedPageBreak/>
        <w:t xml:space="preserve">Employees and public in general who are victimized for blowing the whistle improprieties have legal </w:t>
      </w:r>
      <w:proofErr w:type="gramStart"/>
      <w:r w:rsidRPr="00EB204A">
        <w:rPr>
          <w:rFonts w:ascii="Arial" w:hAnsi="Arial" w:cs="Arial"/>
          <w:color w:val="000000"/>
          <w:sz w:val="24"/>
          <w:szCs w:val="24"/>
        </w:rPr>
        <w:t>remedy</w:t>
      </w:r>
      <w:proofErr w:type="gramEnd"/>
      <w:r w:rsidRPr="00EB204A">
        <w:rPr>
          <w:rFonts w:ascii="Arial" w:hAnsi="Arial" w:cs="Arial"/>
          <w:color w:val="000000"/>
          <w:sz w:val="24"/>
          <w:szCs w:val="24"/>
        </w:rPr>
        <w:t xml:space="preserve"> against such victimization. Notwithstanding the above, employees and officials are discouraged from making false </w:t>
      </w:r>
      <w:proofErr w:type="gramStart"/>
      <w:r w:rsidRPr="00EB204A">
        <w:rPr>
          <w:rFonts w:ascii="Arial" w:hAnsi="Arial" w:cs="Arial"/>
          <w:color w:val="000000"/>
          <w:sz w:val="24"/>
          <w:szCs w:val="24"/>
        </w:rPr>
        <w:t>allegation</w:t>
      </w:r>
      <w:proofErr w:type="gramEnd"/>
      <w:r w:rsidRPr="00EB204A">
        <w:rPr>
          <w:rFonts w:ascii="Arial" w:hAnsi="Arial" w:cs="Arial"/>
          <w:color w:val="000000"/>
          <w:sz w:val="24"/>
          <w:szCs w:val="24"/>
        </w:rPr>
        <w:t xml:space="preserve"> with malicious intentions. Where such malicious or false allegations are discovered, the person who made the allegations will be subject to firm disciplinary action. The Protected Disclosure Act does not </w:t>
      </w:r>
      <w:proofErr w:type="gramStart"/>
      <w:r w:rsidRPr="00EB204A">
        <w:rPr>
          <w:rFonts w:ascii="Arial" w:hAnsi="Arial" w:cs="Arial"/>
          <w:color w:val="000000"/>
          <w:sz w:val="24"/>
          <w:szCs w:val="24"/>
        </w:rPr>
        <w:t>protect</w:t>
      </w:r>
      <w:proofErr w:type="gramEnd"/>
      <w:r w:rsidRPr="00EB204A">
        <w:rPr>
          <w:rFonts w:ascii="Arial" w:hAnsi="Arial" w:cs="Arial"/>
          <w:color w:val="000000"/>
          <w:sz w:val="24"/>
          <w:szCs w:val="24"/>
        </w:rPr>
        <w:t xml:space="preserve"> false disclosure.</w:t>
      </w:r>
    </w:p>
    <w:p w14:paraId="28319E7D" w14:textId="77777777" w:rsidR="00B71B1D" w:rsidRPr="00EB204A" w:rsidRDefault="00D7791C" w:rsidP="00AC73FC">
      <w:pPr>
        <w:pStyle w:val="BodyText"/>
        <w:spacing w:line="360" w:lineRule="auto"/>
        <w:ind w:left="360"/>
        <w:rPr>
          <w:rFonts w:ascii="Arial" w:hAnsi="Arial" w:cs="Arial"/>
          <w:b/>
          <w:sz w:val="24"/>
          <w:szCs w:val="24"/>
          <w:lang w:val="en-GB"/>
        </w:rPr>
      </w:pPr>
      <w:r w:rsidRPr="00EB204A">
        <w:rPr>
          <w:rFonts w:ascii="Arial" w:hAnsi="Arial" w:cs="Arial"/>
          <w:sz w:val="24"/>
          <w:szCs w:val="24"/>
          <w:lang w:val="en-GB"/>
        </w:rPr>
        <w:t xml:space="preserve">One of the key obstacles to fighting fraud and corruption is the fear by employees of being intimidated to identify or “blow the whistle” on fraudulent, corrupt or unethical practices witnessed in the </w:t>
      </w:r>
      <w:r w:rsidR="005B76A7" w:rsidRPr="00EB204A">
        <w:rPr>
          <w:rFonts w:ascii="Arial" w:hAnsi="Arial" w:cs="Arial"/>
          <w:sz w:val="24"/>
          <w:szCs w:val="24"/>
          <w:lang w:val="en-GB"/>
        </w:rPr>
        <w:t>workplace</w:t>
      </w:r>
      <w:r w:rsidRPr="00EB204A">
        <w:rPr>
          <w:rFonts w:ascii="Arial" w:hAnsi="Arial" w:cs="Arial"/>
          <w:sz w:val="24"/>
          <w:szCs w:val="24"/>
          <w:lang w:val="en-GB"/>
        </w:rPr>
        <w:t xml:space="preserve">.  Those who often do “blow the whistle” end up being victimised and intimidated.  For this reason, the Institution will adopt a Whistle Blowing Policy setting out the detailed procedure which must be followed </w:t>
      </w:r>
      <w:proofErr w:type="gramStart"/>
      <w:r w:rsidRPr="00EB204A">
        <w:rPr>
          <w:rFonts w:ascii="Arial" w:hAnsi="Arial" w:cs="Arial"/>
          <w:sz w:val="24"/>
          <w:szCs w:val="24"/>
          <w:lang w:val="en-GB"/>
        </w:rPr>
        <w:t>in order to</w:t>
      </w:r>
      <w:proofErr w:type="gramEnd"/>
      <w:r w:rsidRPr="00EB204A">
        <w:rPr>
          <w:rFonts w:ascii="Arial" w:hAnsi="Arial" w:cs="Arial"/>
          <w:sz w:val="24"/>
          <w:szCs w:val="24"/>
          <w:lang w:val="en-GB"/>
        </w:rPr>
        <w:t xml:space="preserve"> report any incidents of fraud and / or corruption.  This policy will be designed to comply with the provisions of the </w:t>
      </w:r>
      <w:r w:rsidRPr="00EB204A">
        <w:rPr>
          <w:rFonts w:ascii="Arial" w:hAnsi="Arial" w:cs="Arial"/>
          <w:b/>
          <w:sz w:val="24"/>
          <w:szCs w:val="24"/>
          <w:lang w:val="en-GB"/>
        </w:rPr>
        <w:t xml:space="preserve">Protected </w:t>
      </w:r>
    </w:p>
    <w:p w14:paraId="3631EFFA" w14:textId="77777777" w:rsidR="00B71B1D" w:rsidRPr="00EB204A" w:rsidRDefault="00B71B1D" w:rsidP="00AC73FC">
      <w:pPr>
        <w:pStyle w:val="BodyText"/>
        <w:spacing w:line="360" w:lineRule="auto"/>
        <w:ind w:left="360"/>
        <w:rPr>
          <w:rFonts w:ascii="Arial" w:hAnsi="Arial" w:cs="Arial"/>
          <w:b/>
          <w:sz w:val="24"/>
          <w:szCs w:val="24"/>
          <w:lang w:val="en-GB"/>
        </w:rPr>
      </w:pPr>
    </w:p>
    <w:p w14:paraId="0FFCE52A" w14:textId="342CF4C5" w:rsidR="00D7791C" w:rsidRPr="00EB204A" w:rsidRDefault="00D7791C" w:rsidP="00EA6630">
      <w:pPr>
        <w:pStyle w:val="BodyText"/>
        <w:numPr>
          <w:ilvl w:val="0"/>
          <w:numId w:val="19"/>
        </w:numPr>
        <w:spacing w:line="360" w:lineRule="auto"/>
        <w:rPr>
          <w:rFonts w:ascii="Arial" w:hAnsi="Arial" w:cs="Arial"/>
          <w:b/>
          <w:sz w:val="24"/>
          <w:szCs w:val="24"/>
          <w:lang w:val="en-GB"/>
        </w:rPr>
      </w:pPr>
      <w:r w:rsidRPr="00EB204A">
        <w:rPr>
          <w:rFonts w:ascii="Arial" w:hAnsi="Arial" w:cs="Arial"/>
          <w:b/>
          <w:sz w:val="24"/>
          <w:szCs w:val="24"/>
          <w:lang w:val="en-GB"/>
        </w:rPr>
        <w:t xml:space="preserve">Disclosures Act. </w:t>
      </w:r>
    </w:p>
    <w:p w14:paraId="73F02996" w14:textId="6C344319" w:rsidR="00D7791C" w:rsidRPr="00EB204A" w:rsidRDefault="00D7791C" w:rsidP="00AC73FC">
      <w:pPr>
        <w:autoSpaceDE w:val="0"/>
        <w:autoSpaceDN w:val="0"/>
        <w:adjustRightInd w:val="0"/>
        <w:spacing w:line="360" w:lineRule="auto"/>
        <w:ind w:left="360"/>
        <w:jc w:val="both"/>
        <w:rPr>
          <w:rFonts w:ascii="Arial" w:hAnsi="Arial" w:cs="Arial"/>
          <w:color w:val="000000"/>
          <w:sz w:val="24"/>
          <w:szCs w:val="24"/>
        </w:rPr>
      </w:pPr>
      <w:r w:rsidRPr="00EB204A">
        <w:rPr>
          <w:rFonts w:ascii="Arial" w:hAnsi="Arial" w:cs="Arial"/>
          <w:color w:val="000000"/>
          <w:sz w:val="24"/>
          <w:szCs w:val="24"/>
        </w:rPr>
        <w:t xml:space="preserve">Officials may be alerted to the possibility of fraud by several means and may have suspicions passed on to employees or notice something yourself which makes you suspicious. It is your duty to </w:t>
      </w:r>
      <w:proofErr w:type="gramStart"/>
      <w:r w:rsidRPr="00EB204A">
        <w:rPr>
          <w:rFonts w:ascii="Arial" w:hAnsi="Arial" w:cs="Arial"/>
          <w:color w:val="000000"/>
          <w:sz w:val="24"/>
          <w:szCs w:val="24"/>
        </w:rPr>
        <w:t>follow up</w:t>
      </w:r>
      <w:proofErr w:type="gramEnd"/>
      <w:r w:rsidRPr="00EB204A">
        <w:rPr>
          <w:rFonts w:ascii="Arial" w:hAnsi="Arial" w:cs="Arial"/>
          <w:color w:val="000000"/>
          <w:sz w:val="24"/>
          <w:szCs w:val="24"/>
        </w:rPr>
        <w:t xml:space="preserve"> such </w:t>
      </w:r>
      <w:proofErr w:type="gramStart"/>
      <w:r w:rsidRPr="00EB204A">
        <w:rPr>
          <w:rFonts w:ascii="Arial" w:hAnsi="Arial" w:cs="Arial"/>
          <w:color w:val="000000"/>
          <w:sz w:val="24"/>
          <w:szCs w:val="24"/>
        </w:rPr>
        <w:t>indications</w:t>
      </w:r>
      <w:proofErr w:type="gramEnd"/>
      <w:r w:rsidRPr="00EB204A">
        <w:rPr>
          <w:rFonts w:ascii="Arial" w:hAnsi="Arial" w:cs="Arial"/>
          <w:color w:val="000000"/>
          <w:sz w:val="24"/>
          <w:szCs w:val="24"/>
        </w:rPr>
        <w:t xml:space="preserve">, not to turn a blind eye. It is important to be discreet </w:t>
      </w:r>
      <w:r w:rsidR="005B76A7" w:rsidRPr="00EB204A">
        <w:rPr>
          <w:rFonts w:ascii="Arial" w:hAnsi="Arial" w:cs="Arial"/>
          <w:color w:val="000000"/>
          <w:sz w:val="24"/>
          <w:szCs w:val="24"/>
        </w:rPr>
        <w:t>to</w:t>
      </w:r>
      <w:r w:rsidRPr="00EB204A">
        <w:rPr>
          <w:rFonts w:ascii="Arial" w:hAnsi="Arial" w:cs="Arial"/>
          <w:color w:val="000000"/>
          <w:sz w:val="24"/>
          <w:szCs w:val="24"/>
        </w:rPr>
        <w:t xml:space="preserve"> protect people from being harmed by false accusations and to ensure that if fraud is occurring that the fraudster is not forewarned. It is also imperative that you </w:t>
      </w:r>
      <w:proofErr w:type="gramStart"/>
      <w:r w:rsidRPr="00EB204A">
        <w:rPr>
          <w:rFonts w:ascii="Arial" w:hAnsi="Arial" w:cs="Arial"/>
          <w:color w:val="000000"/>
          <w:sz w:val="24"/>
          <w:szCs w:val="24"/>
        </w:rPr>
        <w:t>to act</w:t>
      </w:r>
      <w:proofErr w:type="gramEnd"/>
      <w:r w:rsidRPr="00EB204A">
        <w:rPr>
          <w:rFonts w:ascii="Arial" w:hAnsi="Arial" w:cs="Arial"/>
          <w:color w:val="000000"/>
          <w:sz w:val="24"/>
          <w:szCs w:val="24"/>
        </w:rPr>
        <w:t xml:space="preserve"> quickly, </w:t>
      </w:r>
      <w:r w:rsidR="00AC73FC" w:rsidRPr="00EB204A">
        <w:rPr>
          <w:rFonts w:ascii="Arial" w:hAnsi="Arial" w:cs="Arial"/>
          <w:color w:val="000000"/>
          <w:sz w:val="24"/>
          <w:szCs w:val="24"/>
        </w:rPr>
        <w:t>carefully,</w:t>
      </w:r>
      <w:r w:rsidRPr="00EB204A">
        <w:rPr>
          <w:rFonts w:ascii="Arial" w:hAnsi="Arial" w:cs="Arial"/>
          <w:color w:val="000000"/>
          <w:sz w:val="24"/>
          <w:szCs w:val="24"/>
        </w:rPr>
        <w:t xml:space="preserve"> and appropriately.</w:t>
      </w:r>
    </w:p>
    <w:p w14:paraId="5F785B92" w14:textId="70B3E68B" w:rsidR="00D7791C" w:rsidRPr="00EB204A" w:rsidRDefault="00D7791C" w:rsidP="00AC73FC">
      <w:pPr>
        <w:autoSpaceDE w:val="0"/>
        <w:autoSpaceDN w:val="0"/>
        <w:adjustRightInd w:val="0"/>
        <w:spacing w:line="360" w:lineRule="auto"/>
        <w:ind w:left="360"/>
        <w:jc w:val="both"/>
        <w:rPr>
          <w:rFonts w:ascii="Arial" w:hAnsi="Arial" w:cs="Arial"/>
          <w:color w:val="000000"/>
          <w:sz w:val="24"/>
          <w:szCs w:val="24"/>
        </w:rPr>
      </w:pPr>
      <w:r w:rsidRPr="00EB204A">
        <w:rPr>
          <w:rFonts w:ascii="Arial" w:hAnsi="Arial" w:cs="Arial"/>
          <w:color w:val="000000"/>
          <w:sz w:val="24"/>
          <w:szCs w:val="24"/>
        </w:rPr>
        <w:t xml:space="preserve">Initially </w:t>
      </w:r>
      <w:proofErr w:type="gramStart"/>
      <w:r w:rsidRPr="00EB204A">
        <w:rPr>
          <w:rFonts w:ascii="Arial" w:hAnsi="Arial" w:cs="Arial"/>
          <w:color w:val="000000"/>
          <w:sz w:val="24"/>
          <w:szCs w:val="24"/>
        </w:rPr>
        <w:t>employee</w:t>
      </w:r>
      <w:proofErr w:type="gramEnd"/>
      <w:r w:rsidRPr="00EB204A">
        <w:rPr>
          <w:rFonts w:ascii="Arial" w:hAnsi="Arial" w:cs="Arial"/>
          <w:color w:val="000000"/>
          <w:sz w:val="24"/>
          <w:szCs w:val="24"/>
        </w:rPr>
        <w:t xml:space="preserve"> should obtain sufficient information to determine whether fraud is a possibility. If fraud does appear to be likely, </w:t>
      </w:r>
      <w:proofErr w:type="gramStart"/>
      <w:r w:rsidRPr="00EB204A">
        <w:rPr>
          <w:rFonts w:ascii="Arial" w:hAnsi="Arial" w:cs="Arial"/>
          <w:color w:val="000000"/>
          <w:sz w:val="24"/>
          <w:szCs w:val="24"/>
        </w:rPr>
        <w:t>employee</w:t>
      </w:r>
      <w:proofErr w:type="gramEnd"/>
      <w:r w:rsidRPr="00EB204A">
        <w:rPr>
          <w:rFonts w:ascii="Arial" w:hAnsi="Arial" w:cs="Arial"/>
          <w:color w:val="000000"/>
          <w:sz w:val="24"/>
          <w:szCs w:val="24"/>
        </w:rPr>
        <w:t xml:space="preserve"> should check the Municipality’s plan </w:t>
      </w:r>
      <w:r w:rsidR="005B76A7" w:rsidRPr="00EB204A">
        <w:rPr>
          <w:rFonts w:ascii="Arial" w:hAnsi="Arial" w:cs="Arial"/>
          <w:color w:val="000000"/>
          <w:sz w:val="24"/>
          <w:szCs w:val="24"/>
        </w:rPr>
        <w:t>about</w:t>
      </w:r>
      <w:r w:rsidRPr="00EB204A">
        <w:rPr>
          <w:rFonts w:ascii="Arial" w:hAnsi="Arial" w:cs="Arial"/>
          <w:color w:val="000000"/>
          <w:sz w:val="24"/>
          <w:szCs w:val="24"/>
        </w:rPr>
        <w:t xml:space="preserve"> fraud. You should obtain some indications of the people involved, the scale, and the </w:t>
      </w:r>
      <w:r w:rsidR="00AC73FC" w:rsidRPr="00EB204A">
        <w:rPr>
          <w:rFonts w:ascii="Arial" w:hAnsi="Arial" w:cs="Arial"/>
          <w:color w:val="000000"/>
          <w:sz w:val="24"/>
          <w:szCs w:val="24"/>
        </w:rPr>
        <w:t>time</w:t>
      </w:r>
      <w:r w:rsidRPr="00EB204A">
        <w:rPr>
          <w:rFonts w:ascii="Arial" w:hAnsi="Arial" w:cs="Arial"/>
          <w:color w:val="000000"/>
          <w:sz w:val="24"/>
          <w:szCs w:val="24"/>
        </w:rPr>
        <w:t xml:space="preserve"> over which it could have </w:t>
      </w:r>
      <w:r w:rsidR="005B76A7" w:rsidRPr="00EB204A">
        <w:rPr>
          <w:rFonts w:ascii="Arial" w:hAnsi="Arial" w:cs="Arial"/>
          <w:color w:val="000000"/>
          <w:sz w:val="24"/>
          <w:szCs w:val="24"/>
        </w:rPr>
        <w:t>occurred,</w:t>
      </w:r>
      <w:r w:rsidRPr="00EB204A">
        <w:rPr>
          <w:rFonts w:ascii="Arial" w:hAnsi="Arial" w:cs="Arial"/>
          <w:color w:val="000000"/>
          <w:sz w:val="24"/>
          <w:szCs w:val="24"/>
        </w:rPr>
        <w:t xml:space="preserve"> and the types of transactions involved. As soon as it appears likely that there are grounds for suspecting </w:t>
      </w:r>
      <w:proofErr w:type="gramStart"/>
      <w:r w:rsidRPr="00EB204A">
        <w:rPr>
          <w:rFonts w:ascii="Arial" w:hAnsi="Arial" w:cs="Arial"/>
          <w:color w:val="000000"/>
          <w:sz w:val="24"/>
          <w:szCs w:val="24"/>
        </w:rPr>
        <w:t>fraud</w:t>
      </w:r>
      <w:proofErr w:type="gramEnd"/>
      <w:r w:rsidRPr="00EB204A">
        <w:rPr>
          <w:rFonts w:ascii="Arial" w:hAnsi="Arial" w:cs="Arial"/>
          <w:color w:val="000000"/>
          <w:sz w:val="24"/>
          <w:szCs w:val="24"/>
        </w:rPr>
        <w:t xml:space="preserve"> </w:t>
      </w:r>
      <w:proofErr w:type="gramStart"/>
      <w:r w:rsidRPr="00EB204A">
        <w:rPr>
          <w:rFonts w:ascii="Arial" w:hAnsi="Arial" w:cs="Arial"/>
          <w:color w:val="000000"/>
          <w:sz w:val="24"/>
          <w:szCs w:val="24"/>
        </w:rPr>
        <w:t>employee</w:t>
      </w:r>
      <w:proofErr w:type="gramEnd"/>
      <w:r w:rsidRPr="00EB204A">
        <w:rPr>
          <w:rFonts w:ascii="Arial" w:hAnsi="Arial" w:cs="Arial"/>
          <w:color w:val="000000"/>
          <w:sz w:val="24"/>
          <w:szCs w:val="24"/>
        </w:rPr>
        <w:t xml:space="preserve"> should consult the appropriate authorities within the Municipality/entity as per the fraud prevention plan.</w:t>
      </w:r>
    </w:p>
    <w:p w14:paraId="72A0D146" w14:textId="77777777" w:rsidR="00B71B1D" w:rsidRPr="00EB204A" w:rsidRDefault="00D7791C" w:rsidP="00AC73FC">
      <w:pPr>
        <w:pStyle w:val="BodyText"/>
        <w:spacing w:line="360" w:lineRule="auto"/>
        <w:ind w:left="360"/>
        <w:rPr>
          <w:rFonts w:ascii="Arial" w:hAnsi="Arial" w:cs="Arial"/>
          <w:b/>
          <w:sz w:val="24"/>
          <w:szCs w:val="24"/>
          <w:lang w:val="en-GB"/>
        </w:rPr>
      </w:pPr>
      <w:r w:rsidRPr="00EB204A">
        <w:rPr>
          <w:rFonts w:ascii="Arial" w:hAnsi="Arial" w:cs="Arial"/>
          <w:sz w:val="24"/>
          <w:szCs w:val="24"/>
          <w:lang w:val="en-GB"/>
        </w:rPr>
        <w:lastRenderedPageBreak/>
        <w:t xml:space="preserve">Any suspicion of fraud and corruption will be treated seriously and will be reviewed, analysed, and if warranted, investigated. If an employee becomes aware of a suspected fraud, corruption or any irregularity or unethical behaviour, such issues should be reported in terms of a </w:t>
      </w:r>
      <w:r w:rsidRPr="00EB204A">
        <w:rPr>
          <w:rFonts w:ascii="Arial" w:hAnsi="Arial" w:cs="Arial"/>
          <w:b/>
          <w:sz w:val="24"/>
          <w:szCs w:val="24"/>
          <w:lang w:val="en-GB"/>
        </w:rPr>
        <w:t xml:space="preserve">Whistle </w:t>
      </w:r>
    </w:p>
    <w:p w14:paraId="19FA6CF2" w14:textId="77777777" w:rsidR="00B71B1D" w:rsidRPr="00EB204A" w:rsidRDefault="00B71B1D" w:rsidP="00AC73FC">
      <w:pPr>
        <w:pStyle w:val="BodyText"/>
        <w:spacing w:line="360" w:lineRule="auto"/>
        <w:ind w:left="360"/>
        <w:rPr>
          <w:rFonts w:ascii="Arial" w:hAnsi="Arial" w:cs="Arial"/>
          <w:b/>
          <w:sz w:val="24"/>
          <w:szCs w:val="24"/>
          <w:lang w:val="en-GB"/>
        </w:rPr>
      </w:pPr>
    </w:p>
    <w:p w14:paraId="275DE873" w14:textId="478EE249" w:rsidR="00D7791C" w:rsidRPr="00EB204A" w:rsidRDefault="00D7791C" w:rsidP="00EA6630">
      <w:pPr>
        <w:pStyle w:val="BodyText"/>
        <w:numPr>
          <w:ilvl w:val="0"/>
          <w:numId w:val="19"/>
        </w:numPr>
        <w:spacing w:line="360" w:lineRule="auto"/>
        <w:rPr>
          <w:rFonts w:ascii="Arial" w:hAnsi="Arial" w:cs="Arial"/>
          <w:b/>
          <w:sz w:val="24"/>
          <w:szCs w:val="24"/>
          <w:lang w:val="en-GB"/>
        </w:rPr>
      </w:pPr>
      <w:r w:rsidRPr="00EB204A">
        <w:rPr>
          <w:rFonts w:ascii="Arial" w:hAnsi="Arial" w:cs="Arial"/>
          <w:b/>
          <w:sz w:val="24"/>
          <w:szCs w:val="24"/>
          <w:lang w:val="en-GB"/>
        </w:rPr>
        <w:t>Blowing Policy.</w:t>
      </w:r>
    </w:p>
    <w:p w14:paraId="58AB59A5" w14:textId="77777777" w:rsidR="00D7791C" w:rsidRPr="00EB204A" w:rsidRDefault="00D7791C" w:rsidP="00AC73FC">
      <w:pPr>
        <w:autoSpaceDE w:val="0"/>
        <w:autoSpaceDN w:val="0"/>
        <w:adjustRightInd w:val="0"/>
        <w:ind w:left="360"/>
        <w:jc w:val="both"/>
        <w:rPr>
          <w:rFonts w:ascii="Arial" w:hAnsi="Arial" w:cs="Arial"/>
          <w:color w:val="000000"/>
          <w:sz w:val="24"/>
          <w:szCs w:val="24"/>
        </w:rPr>
      </w:pPr>
      <w:r w:rsidRPr="00EB204A">
        <w:rPr>
          <w:rFonts w:ascii="Arial" w:hAnsi="Arial" w:cs="Arial"/>
          <w:color w:val="000000"/>
          <w:sz w:val="24"/>
          <w:szCs w:val="24"/>
        </w:rPr>
        <w:t>It is every employee’s responsibility to report incidents of fraud and corruption because:</w:t>
      </w:r>
    </w:p>
    <w:p w14:paraId="409AEEED" w14:textId="19D342D9" w:rsidR="00D7791C" w:rsidRPr="00EB204A" w:rsidRDefault="00D7791C" w:rsidP="00EA6630">
      <w:pPr>
        <w:pStyle w:val="ListParagraph"/>
        <w:numPr>
          <w:ilvl w:val="0"/>
          <w:numId w:val="33"/>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It adversely affects all sectors within the Municipality/entity and impacts mostly limited resources of the </w:t>
      </w:r>
      <w:r w:rsidR="005B76A7" w:rsidRPr="00EB204A">
        <w:rPr>
          <w:rFonts w:ascii="Arial" w:hAnsi="Arial" w:cs="Arial"/>
          <w:color w:val="000000"/>
          <w:sz w:val="24"/>
          <w:szCs w:val="24"/>
        </w:rPr>
        <w:t>Municipality.</w:t>
      </w:r>
    </w:p>
    <w:p w14:paraId="12CCC7BA" w14:textId="2FFB5504" w:rsidR="00D7791C" w:rsidRPr="00EB204A" w:rsidRDefault="00D7791C" w:rsidP="00EA6630">
      <w:pPr>
        <w:pStyle w:val="ListParagraph"/>
        <w:numPr>
          <w:ilvl w:val="0"/>
          <w:numId w:val="33"/>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 xml:space="preserve">It is blight on Municipality’s </w:t>
      </w:r>
      <w:r w:rsidR="005B76A7" w:rsidRPr="00EB204A">
        <w:rPr>
          <w:rFonts w:ascii="Arial" w:hAnsi="Arial" w:cs="Arial"/>
          <w:color w:val="000000"/>
          <w:sz w:val="24"/>
          <w:szCs w:val="24"/>
        </w:rPr>
        <w:t>image.</w:t>
      </w:r>
    </w:p>
    <w:p w14:paraId="5516E4F0" w14:textId="77777777" w:rsidR="00D7791C" w:rsidRPr="00EB204A" w:rsidRDefault="00D7791C" w:rsidP="00EA6630">
      <w:pPr>
        <w:pStyle w:val="ListParagraph"/>
        <w:numPr>
          <w:ilvl w:val="0"/>
          <w:numId w:val="33"/>
        </w:numPr>
        <w:autoSpaceDE w:val="0"/>
        <w:autoSpaceDN w:val="0"/>
        <w:adjustRightInd w:val="0"/>
        <w:spacing w:after="0" w:line="360" w:lineRule="auto"/>
        <w:jc w:val="both"/>
        <w:rPr>
          <w:rFonts w:ascii="Arial" w:hAnsi="Arial" w:cs="Arial"/>
          <w:color w:val="000000"/>
          <w:sz w:val="24"/>
          <w:szCs w:val="24"/>
        </w:rPr>
      </w:pPr>
      <w:r w:rsidRPr="00EB204A">
        <w:rPr>
          <w:rFonts w:ascii="Arial" w:hAnsi="Arial" w:cs="Arial"/>
          <w:color w:val="000000"/>
          <w:sz w:val="24"/>
          <w:szCs w:val="24"/>
        </w:rPr>
        <w:t>It is wrong.</w:t>
      </w:r>
    </w:p>
    <w:p w14:paraId="6A59B822" w14:textId="3C1970AD" w:rsidR="00D7791C" w:rsidRPr="00EB204A" w:rsidRDefault="00D7791C" w:rsidP="00EA6630">
      <w:pPr>
        <w:pStyle w:val="Heading4"/>
        <w:numPr>
          <w:ilvl w:val="0"/>
          <w:numId w:val="19"/>
        </w:numPr>
        <w:spacing w:line="240" w:lineRule="auto"/>
        <w:rPr>
          <w:rStyle w:val="Strong"/>
          <w:rFonts w:ascii="Arial" w:hAnsi="Arial" w:cs="Arial"/>
          <w:b/>
          <w:i w:val="0"/>
          <w:szCs w:val="24"/>
          <w:lang w:val="en-GB"/>
        </w:rPr>
      </w:pPr>
      <w:bookmarkStart w:id="110" w:name="_Toc281978280"/>
      <w:bookmarkStart w:id="111" w:name="_Toc306181259"/>
      <w:r w:rsidRPr="00EB204A">
        <w:rPr>
          <w:rStyle w:val="Strong"/>
          <w:rFonts w:ascii="Arial" w:hAnsi="Arial" w:cs="Arial"/>
          <w:b/>
          <w:i w:val="0"/>
          <w:szCs w:val="24"/>
          <w:lang w:val="en-GB"/>
        </w:rPr>
        <w:t>Investigating fraud and corruption</w:t>
      </w:r>
      <w:bookmarkEnd w:id="110"/>
      <w:bookmarkEnd w:id="111"/>
    </w:p>
    <w:p w14:paraId="2069C47E" w14:textId="77777777" w:rsidR="00D7791C" w:rsidRPr="00EB204A" w:rsidRDefault="00D7791C" w:rsidP="005D3A52">
      <w:pPr>
        <w:pStyle w:val="BodyText"/>
        <w:ind w:left="1080"/>
        <w:rPr>
          <w:rFonts w:ascii="Arial" w:hAnsi="Arial" w:cs="Arial"/>
          <w:sz w:val="24"/>
          <w:szCs w:val="24"/>
          <w:lang w:val="en-GB"/>
        </w:rPr>
      </w:pPr>
      <w:r w:rsidRPr="00EB204A">
        <w:rPr>
          <w:rFonts w:ascii="Arial" w:hAnsi="Arial" w:cs="Arial"/>
          <w:sz w:val="24"/>
          <w:szCs w:val="24"/>
          <w:lang w:val="en-GB"/>
        </w:rPr>
        <w:t xml:space="preserve">Dealing with suspected fraud and corruption </w:t>
      </w:r>
    </w:p>
    <w:p w14:paraId="6B806181" w14:textId="2028AAF0" w:rsidR="00D7791C" w:rsidRPr="00EB204A" w:rsidRDefault="00A02768"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If</w:t>
      </w:r>
      <w:r w:rsidR="00D7791C" w:rsidRPr="00EB204A">
        <w:rPr>
          <w:rFonts w:ascii="Arial" w:hAnsi="Arial" w:cs="Arial"/>
          <w:sz w:val="24"/>
          <w:szCs w:val="24"/>
          <w:lang w:val="en-GB"/>
        </w:rPr>
        <w:t xml:space="preserve"> fraud or corruption is detected or suspected, investigations will be initiated, and if warranted, disciplinary proceedings, prosecution or action aimed at the recovery of losses will be initiated.</w:t>
      </w:r>
    </w:p>
    <w:p w14:paraId="372985A1" w14:textId="77777777" w:rsidR="00D7791C" w:rsidRPr="00EB204A" w:rsidRDefault="00D7791C" w:rsidP="005D3A52">
      <w:pPr>
        <w:pStyle w:val="BodyText"/>
        <w:ind w:left="360"/>
        <w:rPr>
          <w:rFonts w:ascii="Arial" w:hAnsi="Arial" w:cs="Arial"/>
          <w:sz w:val="24"/>
          <w:szCs w:val="24"/>
          <w:lang w:val="en-GB"/>
        </w:rPr>
      </w:pPr>
    </w:p>
    <w:p w14:paraId="4EF83D64" w14:textId="77777777" w:rsidR="00D7791C" w:rsidRPr="00EB204A" w:rsidRDefault="00D7791C" w:rsidP="00EA6630">
      <w:pPr>
        <w:pStyle w:val="BodyText"/>
        <w:numPr>
          <w:ilvl w:val="0"/>
          <w:numId w:val="19"/>
        </w:numPr>
        <w:ind w:left="1080"/>
        <w:rPr>
          <w:rFonts w:ascii="Arial" w:hAnsi="Arial" w:cs="Arial"/>
          <w:b/>
          <w:sz w:val="24"/>
          <w:szCs w:val="24"/>
          <w:lang w:val="en-GB"/>
        </w:rPr>
      </w:pPr>
      <w:r w:rsidRPr="00EB204A">
        <w:rPr>
          <w:rFonts w:ascii="Arial" w:hAnsi="Arial" w:cs="Arial"/>
          <w:b/>
          <w:sz w:val="24"/>
          <w:szCs w:val="24"/>
          <w:lang w:val="en-GB"/>
        </w:rPr>
        <w:t>Investigations</w:t>
      </w:r>
    </w:p>
    <w:p w14:paraId="5EE7C629" w14:textId="77777777" w:rsidR="00D7791C" w:rsidRPr="00EB204A" w:rsidRDefault="00D7791C" w:rsidP="005D3A52">
      <w:pPr>
        <w:pStyle w:val="BodyText"/>
        <w:spacing w:line="360" w:lineRule="auto"/>
        <w:ind w:left="720"/>
        <w:rPr>
          <w:rFonts w:ascii="Arial" w:hAnsi="Arial" w:cs="Arial"/>
          <w:sz w:val="24"/>
          <w:szCs w:val="24"/>
          <w:lang w:val="en-GB"/>
        </w:rPr>
      </w:pPr>
      <w:r w:rsidRPr="00EB204A">
        <w:rPr>
          <w:rFonts w:ascii="Arial" w:hAnsi="Arial" w:cs="Arial"/>
          <w:sz w:val="24"/>
          <w:szCs w:val="24"/>
          <w:lang w:val="en-GB"/>
        </w:rPr>
        <w:t xml:space="preserve">Any reports of incidents of fraud and / or corruption will be confirmed by an independent investigation.  Anonymous reports may warrant a preliminary investigation before any decision to implement an independent investigation is taken. </w:t>
      </w:r>
    </w:p>
    <w:p w14:paraId="7CAA0E86" w14:textId="77777777" w:rsidR="00D7791C" w:rsidRPr="00EB204A" w:rsidRDefault="00D7791C" w:rsidP="005D3A52">
      <w:pPr>
        <w:pStyle w:val="BodyText"/>
        <w:spacing w:line="360" w:lineRule="auto"/>
        <w:ind w:left="720"/>
        <w:rPr>
          <w:rFonts w:ascii="Arial" w:hAnsi="Arial" w:cs="Arial"/>
          <w:sz w:val="24"/>
          <w:szCs w:val="24"/>
          <w:lang w:val="en-GB"/>
        </w:rPr>
      </w:pPr>
      <w:r w:rsidRPr="00EB204A">
        <w:rPr>
          <w:rFonts w:ascii="Arial" w:hAnsi="Arial" w:cs="Arial"/>
          <w:sz w:val="24"/>
          <w:szCs w:val="24"/>
          <w:lang w:val="en-GB"/>
        </w:rPr>
        <w:t xml:space="preserve">Investigations will be undertaken by appropriately qualified and experienced persons who are independent of the Municipality / section where investigations are required.  This may be a senior manager within the Municipality itself, an external consultant or a law enforcement agency.  All investigations performed and evidence obtained will be in accordance with acceptable practices and legal requirements. Independence and objectivity of investigations are paramount. </w:t>
      </w:r>
    </w:p>
    <w:p w14:paraId="22FC1FA5" w14:textId="77777777" w:rsidR="00D7791C" w:rsidRPr="00EB204A" w:rsidRDefault="00D7791C" w:rsidP="005D3A52">
      <w:pPr>
        <w:pStyle w:val="BodyText"/>
        <w:spacing w:line="360" w:lineRule="auto"/>
        <w:ind w:left="720"/>
        <w:rPr>
          <w:rFonts w:ascii="Arial" w:hAnsi="Arial" w:cs="Arial"/>
          <w:sz w:val="24"/>
          <w:szCs w:val="24"/>
          <w:lang w:val="en-GB"/>
        </w:rPr>
      </w:pPr>
      <w:r w:rsidRPr="00EB204A">
        <w:rPr>
          <w:rFonts w:ascii="Arial" w:hAnsi="Arial" w:cs="Arial"/>
          <w:sz w:val="24"/>
          <w:szCs w:val="24"/>
          <w:lang w:val="en-GB"/>
        </w:rPr>
        <w:lastRenderedPageBreak/>
        <w:t xml:space="preserve">Any investigation initiated must be concluded by the issue of a report by the person/s appointed to conduct such investigations.  Such reports will only be disseminated to those persons required to have access thereto </w:t>
      </w:r>
      <w:proofErr w:type="gramStart"/>
      <w:r w:rsidRPr="00EB204A">
        <w:rPr>
          <w:rFonts w:ascii="Arial" w:hAnsi="Arial" w:cs="Arial"/>
          <w:sz w:val="24"/>
          <w:szCs w:val="24"/>
          <w:lang w:val="en-GB"/>
        </w:rPr>
        <w:t>in order to</w:t>
      </w:r>
      <w:proofErr w:type="gramEnd"/>
      <w:r w:rsidRPr="00EB204A">
        <w:rPr>
          <w:rFonts w:ascii="Arial" w:hAnsi="Arial" w:cs="Arial"/>
          <w:sz w:val="24"/>
          <w:szCs w:val="24"/>
          <w:lang w:val="en-GB"/>
        </w:rPr>
        <w:t xml:space="preserve"> implement whatever action is deemed appropriate </w:t>
      </w:r>
      <w:proofErr w:type="gramStart"/>
      <w:r w:rsidRPr="00EB204A">
        <w:rPr>
          <w:rFonts w:ascii="Arial" w:hAnsi="Arial" w:cs="Arial"/>
          <w:sz w:val="24"/>
          <w:szCs w:val="24"/>
          <w:lang w:val="en-GB"/>
        </w:rPr>
        <w:t>as a result of</w:t>
      </w:r>
      <w:proofErr w:type="gramEnd"/>
      <w:r w:rsidRPr="00EB204A">
        <w:rPr>
          <w:rFonts w:ascii="Arial" w:hAnsi="Arial" w:cs="Arial"/>
          <w:sz w:val="24"/>
          <w:szCs w:val="24"/>
          <w:lang w:val="en-GB"/>
        </w:rPr>
        <w:t xml:space="preserve"> the investigation. </w:t>
      </w:r>
    </w:p>
    <w:p w14:paraId="3D56C53F" w14:textId="77777777" w:rsidR="005C79B9" w:rsidRPr="00EB204A" w:rsidRDefault="005C79B9" w:rsidP="005D3A52">
      <w:pPr>
        <w:pStyle w:val="BodyText"/>
        <w:ind w:left="360"/>
        <w:rPr>
          <w:rFonts w:ascii="Arial" w:hAnsi="Arial" w:cs="Arial"/>
          <w:sz w:val="24"/>
          <w:szCs w:val="24"/>
          <w:lang w:val="en-GB"/>
        </w:rPr>
      </w:pPr>
    </w:p>
    <w:p w14:paraId="44D9E697" w14:textId="43B1C93D" w:rsidR="00D7791C" w:rsidRPr="00EB204A" w:rsidRDefault="00D7791C" w:rsidP="00EA6630">
      <w:pPr>
        <w:pStyle w:val="BodyText"/>
        <w:numPr>
          <w:ilvl w:val="1"/>
          <w:numId w:val="19"/>
        </w:numPr>
        <w:rPr>
          <w:rFonts w:ascii="Arial" w:hAnsi="Arial" w:cs="Arial"/>
          <w:b/>
          <w:bCs/>
          <w:sz w:val="24"/>
          <w:szCs w:val="24"/>
          <w:lang w:val="en-GB"/>
        </w:rPr>
      </w:pPr>
      <w:r w:rsidRPr="00EB204A">
        <w:rPr>
          <w:rFonts w:ascii="Arial" w:hAnsi="Arial" w:cs="Arial"/>
          <w:b/>
          <w:bCs/>
          <w:sz w:val="24"/>
          <w:szCs w:val="24"/>
          <w:lang w:val="en-GB"/>
        </w:rPr>
        <w:t>Investigations may involve one or more of the following activities:</w:t>
      </w:r>
    </w:p>
    <w:p w14:paraId="0E11978B" w14:textId="77777777" w:rsidR="00CC595E" w:rsidRPr="00EB204A" w:rsidRDefault="00D7791C" w:rsidP="00EA6630">
      <w:pPr>
        <w:pStyle w:val="ListBullet"/>
        <w:numPr>
          <w:ilvl w:val="0"/>
          <w:numId w:val="34"/>
        </w:numPr>
        <w:spacing w:after="0" w:line="360" w:lineRule="auto"/>
        <w:rPr>
          <w:rFonts w:ascii="Arial" w:hAnsi="Arial" w:cs="Arial"/>
          <w:sz w:val="24"/>
          <w:szCs w:val="24"/>
          <w:lang w:val="en-GB"/>
        </w:rPr>
      </w:pPr>
      <w:r w:rsidRPr="00EB204A">
        <w:rPr>
          <w:rFonts w:ascii="Arial" w:hAnsi="Arial" w:cs="Arial"/>
          <w:sz w:val="24"/>
          <w:szCs w:val="24"/>
          <w:lang w:val="en-GB"/>
        </w:rPr>
        <w:t xml:space="preserve">Interviewing of relevant witnesses, internal and external, including obtaining statements where </w:t>
      </w:r>
      <w:r w:rsidR="00CC595E" w:rsidRPr="00EB204A">
        <w:rPr>
          <w:rFonts w:ascii="Arial" w:hAnsi="Arial" w:cs="Arial"/>
          <w:sz w:val="24"/>
          <w:szCs w:val="24"/>
          <w:lang w:val="en-GB"/>
        </w:rPr>
        <w:t>appropriate.</w:t>
      </w:r>
    </w:p>
    <w:p w14:paraId="129F43C9" w14:textId="68A7F291" w:rsidR="00D7791C" w:rsidRPr="00EB204A" w:rsidRDefault="00D7791C" w:rsidP="00EA6630">
      <w:pPr>
        <w:pStyle w:val="ListBullet"/>
        <w:numPr>
          <w:ilvl w:val="0"/>
          <w:numId w:val="34"/>
        </w:numPr>
        <w:spacing w:after="0" w:line="360" w:lineRule="auto"/>
        <w:rPr>
          <w:rFonts w:ascii="Arial" w:hAnsi="Arial" w:cs="Arial"/>
          <w:sz w:val="24"/>
          <w:szCs w:val="24"/>
          <w:lang w:val="en-GB"/>
        </w:rPr>
      </w:pPr>
      <w:r w:rsidRPr="00EB204A">
        <w:rPr>
          <w:rFonts w:ascii="Arial" w:hAnsi="Arial" w:cs="Arial"/>
          <w:sz w:val="24"/>
          <w:szCs w:val="24"/>
          <w:lang w:val="en-GB"/>
        </w:rPr>
        <w:t xml:space="preserve">Reviewing and collating documentary </w:t>
      </w:r>
      <w:r w:rsidR="00CC595E" w:rsidRPr="00EB204A">
        <w:rPr>
          <w:rFonts w:ascii="Arial" w:hAnsi="Arial" w:cs="Arial"/>
          <w:sz w:val="24"/>
          <w:szCs w:val="24"/>
          <w:lang w:val="en-GB"/>
        </w:rPr>
        <w:t>evidence.</w:t>
      </w:r>
    </w:p>
    <w:p w14:paraId="02F843CD" w14:textId="31BC5CB3"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Forensic examination of computer </w:t>
      </w:r>
      <w:r w:rsidR="00CC595E" w:rsidRPr="00EB204A">
        <w:rPr>
          <w:rFonts w:ascii="Arial" w:hAnsi="Arial" w:cs="Arial"/>
          <w:sz w:val="24"/>
          <w:szCs w:val="24"/>
          <w:lang w:val="en-GB"/>
        </w:rPr>
        <w:t>systems.</w:t>
      </w:r>
    </w:p>
    <w:p w14:paraId="094DB16B" w14:textId="18B13F35"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Examination of telephone </w:t>
      </w:r>
      <w:r w:rsidR="00CC595E" w:rsidRPr="00EB204A">
        <w:rPr>
          <w:rFonts w:ascii="Arial" w:hAnsi="Arial" w:cs="Arial"/>
          <w:sz w:val="24"/>
          <w:szCs w:val="24"/>
          <w:lang w:val="en-GB"/>
        </w:rPr>
        <w:t>records.</w:t>
      </w:r>
    </w:p>
    <w:p w14:paraId="049C1438" w14:textId="41FA56BA" w:rsidR="00D7791C" w:rsidRPr="00EB204A" w:rsidRDefault="00D7791C" w:rsidP="00EA6630">
      <w:pPr>
        <w:pStyle w:val="ListBullet"/>
        <w:numPr>
          <w:ilvl w:val="0"/>
          <w:numId w:val="34"/>
        </w:numPr>
        <w:spacing w:line="360" w:lineRule="auto"/>
        <w:rPr>
          <w:rFonts w:ascii="Arial" w:hAnsi="Arial" w:cs="Arial"/>
          <w:sz w:val="24"/>
          <w:szCs w:val="24"/>
          <w:lang w:val="en-GB"/>
        </w:rPr>
      </w:pPr>
      <w:r w:rsidRPr="00EB204A">
        <w:rPr>
          <w:rFonts w:ascii="Arial" w:hAnsi="Arial" w:cs="Arial"/>
          <w:sz w:val="24"/>
          <w:szCs w:val="24"/>
          <w:lang w:val="en-GB"/>
        </w:rPr>
        <w:t>Enquiries from banks and other financial institutions (subject to the granting of appropriate approval/Court orders)</w:t>
      </w:r>
      <w:r w:rsidR="00CC595E" w:rsidRPr="00EB204A">
        <w:rPr>
          <w:rFonts w:ascii="Arial" w:hAnsi="Arial" w:cs="Arial"/>
          <w:sz w:val="24"/>
          <w:szCs w:val="24"/>
          <w:lang w:val="en-GB"/>
        </w:rPr>
        <w:t>.</w:t>
      </w:r>
    </w:p>
    <w:p w14:paraId="72C0513E" w14:textId="4AE285EA"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Enquiries with other third </w:t>
      </w:r>
      <w:r w:rsidR="00CC595E" w:rsidRPr="00EB204A">
        <w:rPr>
          <w:rFonts w:ascii="Arial" w:hAnsi="Arial" w:cs="Arial"/>
          <w:sz w:val="24"/>
          <w:szCs w:val="24"/>
          <w:lang w:val="en-GB"/>
        </w:rPr>
        <w:t>parties.</w:t>
      </w:r>
    </w:p>
    <w:p w14:paraId="56F9AF36" w14:textId="5C459B07"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Data search and </w:t>
      </w:r>
      <w:r w:rsidR="00CC595E" w:rsidRPr="00EB204A">
        <w:rPr>
          <w:rFonts w:ascii="Arial" w:hAnsi="Arial" w:cs="Arial"/>
          <w:sz w:val="24"/>
          <w:szCs w:val="24"/>
          <w:lang w:val="en-GB"/>
        </w:rPr>
        <w:t>seizure.</w:t>
      </w:r>
    </w:p>
    <w:p w14:paraId="43C38EF2" w14:textId="7C0B2F21"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Expert witness and specialist </w:t>
      </w:r>
      <w:r w:rsidR="00CC595E" w:rsidRPr="00EB204A">
        <w:rPr>
          <w:rFonts w:ascii="Arial" w:hAnsi="Arial" w:cs="Arial"/>
          <w:sz w:val="24"/>
          <w:szCs w:val="24"/>
          <w:lang w:val="en-GB"/>
        </w:rPr>
        <w:t>testimony.</w:t>
      </w:r>
    </w:p>
    <w:p w14:paraId="404FBC12" w14:textId="5289F457"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Tracing funds / assets / </w:t>
      </w:r>
      <w:r w:rsidR="00CC595E" w:rsidRPr="00EB204A">
        <w:rPr>
          <w:rFonts w:ascii="Arial" w:hAnsi="Arial" w:cs="Arial"/>
          <w:sz w:val="24"/>
          <w:szCs w:val="24"/>
          <w:lang w:val="en-GB"/>
        </w:rPr>
        <w:t>goods.</w:t>
      </w:r>
    </w:p>
    <w:p w14:paraId="4DEED66E" w14:textId="7EC0112D"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 xml:space="preserve">Liaison with the police or other law enforcement or regulatory </w:t>
      </w:r>
      <w:r w:rsidR="00CC595E" w:rsidRPr="00EB204A">
        <w:rPr>
          <w:rFonts w:ascii="Arial" w:hAnsi="Arial" w:cs="Arial"/>
          <w:sz w:val="24"/>
          <w:szCs w:val="24"/>
          <w:lang w:val="en-GB"/>
        </w:rPr>
        <w:t>agencies.</w:t>
      </w:r>
    </w:p>
    <w:p w14:paraId="5EA51645" w14:textId="77777777"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Interviewing persons suspected of involvement in fraud and corruption; and</w:t>
      </w:r>
    </w:p>
    <w:p w14:paraId="7E544CE0" w14:textId="77777777" w:rsidR="00D7791C" w:rsidRPr="00EB204A" w:rsidRDefault="00D7791C" w:rsidP="00EA6630">
      <w:pPr>
        <w:pStyle w:val="ListBullet"/>
        <w:numPr>
          <w:ilvl w:val="0"/>
          <w:numId w:val="34"/>
        </w:numPr>
        <w:rPr>
          <w:rFonts w:ascii="Arial" w:hAnsi="Arial" w:cs="Arial"/>
          <w:sz w:val="24"/>
          <w:szCs w:val="24"/>
          <w:lang w:val="en-GB"/>
        </w:rPr>
      </w:pPr>
      <w:r w:rsidRPr="00EB204A">
        <w:rPr>
          <w:rFonts w:ascii="Arial" w:hAnsi="Arial" w:cs="Arial"/>
          <w:sz w:val="24"/>
          <w:szCs w:val="24"/>
          <w:lang w:val="en-GB"/>
        </w:rPr>
        <w:t>Report preparation.</w:t>
      </w:r>
    </w:p>
    <w:p w14:paraId="0316183A" w14:textId="77777777" w:rsidR="00D7791C" w:rsidRPr="00EB204A" w:rsidRDefault="00D7791C" w:rsidP="00B71B1D">
      <w:pPr>
        <w:pStyle w:val="BodyText"/>
        <w:spacing w:after="0" w:line="360" w:lineRule="auto"/>
        <w:ind w:left="1420"/>
        <w:rPr>
          <w:rFonts w:ascii="Arial" w:hAnsi="Arial" w:cs="Arial"/>
          <w:sz w:val="24"/>
          <w:szCs w:val="24"/>
          <w:lang w:val="en-GB"/>
        </w:rPr>
      </w:pPr>
      <w:r w:rsidRPr="00EB204A">
        <w:rPr>
          <w:rFonts w:ascii="Arial" w:hAnsi="Arial" w:cs="Arial"/>
          <w:sz w:val="24"/>
          <w:szCs w:val="24"/>
          <w:lang w:val="en-GB"/>
        </w:rPr>
        <w:t>Any investigation into improper conduct within the Municipality will be subject to an appropriate level of supervision by a responsible committee, having regard to the seriousness of the matter under investigation.</w:t>
      </w:r>
    </w:p>
    <w:p w14:paraId="01AC1D73" w14:textId="77777777" w:rsidR="00D7791C" w:rsidRPr="00EB204A" w:rsidRDefault="00D7791C" w:rsidP="005D3A52">
      <w:pPr>
        <w:pStyle w:val="BodyText"/>
        <w:ind w:left="360"/>
        <w:rPr>
          <w:rFonts w:ascii="Arial" w:hAnsi="Arial" w:cs="Arial"/>
          <w:sz w:val="24"/>
          <w:szCs w:val="24"/>
          <w:lang w:val="en-GB"/>
        </w:rPr>
      </w:pPr>
    </w:p>
    <w:p w14:paraId="42F276FB" w14:textId="4765AE1A" w:rsidR="00D7791C" w:rsidRPr="00EB204A" w:rsidRDefault="00D7791C" w:rsidP="00EA6630">
      <w:pPr>
        <w:pStyle w:val="BodyText"/>
        <w:numPr>
          <w:ilvl w:val="1"/>
          <w:numId w:val="19"/>
        </w:numPr>
        <w:rPr>
          <w:rFonts w:ascii="Arial" w:hAnsi="Arial" w:cs="Arial"/>
          <w:b/>
          <w:sz w:val="24"/>
          <w:szCs w:val="24"/>
          <w:lang w:val="en-GB"/>
        </w:rPr>
      </w:pPr>
      <w:r w:rsidRPr="00EB204A">
        <w:rPr>
          <w:rFonts w:ascii="Arial" w:hAnsi="Arial" w:cs="Arial"/>
          <w:b/>
          <w:sz w:val="24"/>
          <w:szCs w:val="24"/>
          <w:lang w:val="en-GB"/>
        </w:rPr>
        <w:t>Disciplinary proceedings</w:t>
      </w:r>
    </w:p>
    <w:p w14:paraId="17413710" w14:textId="77777777" w:rsidR="00D7791C" w:rsidRPr="00EB204A" w:rsidRDefault="00D7791C" w:rsidP="00B71B1D">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 xml:space="preserve">The ultimate outcome of disciplinary proceedings may involve a person/s receiving written warnings or the termination of their services.  All disciplinary </w:t>
      </w:r>
      <w:r w:rsidRPr="00EB204A">
        <w:rPr>
          <w:rFonts w:ascii="Arial" w:hAnsi="Arial" w:cs="Arial"/>
          <w:sz w:val="24"/>
          <w:szCs w:val="24"/>
          <w:lang w:val="en-GB"/>
        </w:rPr>
        <w:lastRenderedPageBreak/>
        <w:t xml:space="preserve">proceedings will take place in accordance with the procedures as set out in the disciplinary procedures. </w:t>
      </w:r>
    </w:p>
    <w:p w14:paraId="1E416ABF" w14:textId="5C9FB7EA" w:rsidR="00D7791C" w:rsidRPr="00EB204A" w:rsidRDefault="00D7791C" w:rsidP="00EA6630">
      <w:pPr>
        <w:pStyle w:val="BodyText"/>
        <w:numPr>
          <w:ilvl w:val="1"/>
          <w:numId w:val="19"/>
        </w:numPr>
        <w:rPr>
          <w:rFonts w:ascii="Arial" w:hAnsi="Arial" w:cs="Arial"/>
          <w:b/>
          <w:sz w:val="24"/>
          <w:szCs w:val="24"/>
          <w:lang w:val="en-GB"/>
        </w:rPr>
      </w:pPr>
      <w:r w:rsidRPr="00EB204A">
        <w:rPr>
          <w:rFonts w:ascii="Arial" w:hAnsi="Arial" w:cs="Arial"/>
          <w:b/>
          <w:sz w:val="24"/>
          <w:szCs w:val="24"/>
          <w:lang w:val="en-GB"/>
        </w:rPr>
        <w:t>Prosecution</w:t>
      </w:r>
    </w:p>
    <w:p w14:paraId="40C3D3E2" w14:textId="77777777" w:rsidR="00D7791C" w:rsidRPr="00EB204A" w:rsidRDefault="00D7791C" w:rsidP="00B71B1D">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 xml:space="preserve">Should investigations uncover evidence of fraud or corruption in respect of an allegation or series of allegations, the Municipality will review the facts at hand to determine whether the matter is one that ought to be reported to the relevant law enforcement agency for investigation and possible prosecution.  Such reports must be submitted to the South African Police Service in accordance with the requirements of all applicable acts.  The Municipality will give its full co-operation to any such law enforcement agency including the provision of reports compiled in respect of investigations conducted. </w:t>
      </w:r>
    </w:p>
    <w:p w14:paraId="421B2C0C" w14:textId="77777777" w:rsidR="00CC595E" w:rsidRPr="00EB204A" w:rsidRDefault="00CC595E" w:rsidP="005D3A52">
      <w:pPr>
        <w:pStyle w:val="BodyText"/>
        <w:ind w:left="700"/>
        <w:rPr>
          <w:rFonts w:ascii="Arial" w:hAnsi="Arial" w:cs="Arial"/>
          <w:b/>
          <w:sz w:val="24"/>
          <w:szCs w:val="24"/>
          <w:lang w:val="en-GB"/>
        </w:rPr>
      </w:pPr>
    </w:p>
    <w:p w14:paraId="33A46C47" w14:textId="05FEC531" w:rsidR="00D7791C" w:rsidRPr="00EB204A" w:rsidRDefault="00D7791C" w:rsidP="00EA6630">
      <w:pPr>
        <w:pStyle w:val="BodyText"/>
        <w:numPr>
          <w:ilvl w:val="1"/>
          <w:numId w:val="19"/>
        </w:numPr>
        <w:rPr>
          <w:rFonts w:ascii="Arial" w:hAnsi="Arial" w:cs="Arial"/>
          <w:b/>
          <w:sz w:val="24"/>
          <w:szCs w:val="24"/>
          <w:lang w:val="en-GB"/>
        </w:rPr>
      </w:pPr>
      <w:r w:rsidRPr="00EB204A">
        <w:rPr>
          <w:rFonts w:ascii="Arial" w:hAnsi="Arial" w:cs="Arial"/>
          <w:b/>
          <w:sz w:val="24"/>
          <w:szCs w:val="24"/>
          <w:lang w:val="en-GB"/>
        </w:rPr>
        <w:t>Recovery action</w:t>
      </w:r>
    </w:p>
    <w:p w14:paraId="73BFA5A2" w14:textId="77777777" w:rsidR="00D7791C" w:rsidRPr="00EB204A" w:rsidRDefault="00D7791C" w:rsidP="00B71B1D">
      <w:pPr>
        <w:pStyle w:val="BodyText"/>
        <w:spacing w:after="0" w:line="360" w:lineRule="auto"/>
        <w:ind w:left="1080"/>
        <w:rPr>
          <w:rFonts w:ascii="Arial" w:hAnsi="Arial" w:cs="Arial"/>
          <w:sz w:val="24"/>
          <w:szCs w:val="24"/>
          <w:lang w:val="en-GB"/>
        </w:rPr>
      </w:pPr>
      <w:r w:rsidRPr="00EB204A">
        <w:rPr>
          <w:rFonts w:ascii="Arial" w:hAnsi="Arial" w:cs="Arial"/>
          <w:sz w:val="24"/>
          <w:szCs w:val="24"/>
          <w:lang w:val="en-GB"/>
        </w:rPr>
        <w:t>Where there is clear evidence of fraud or corruption and there has been a financial loss to the Municipality, recovery action, criminal, civil or administrative, will be instituted to recover any such losses.</w:t>
      </w:r>
    </w:p>
    <w:p w14:paraId="1A422267" w14:textId="77777777" w:rsidR="00D7791C" w:rsidRPr="00EB204A" w:rsidRDefault="00D7791C" w:rsidP="00B71B1D">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 xml:space="preserve">In respect of civil recoveries, costs involved will be determined to ensure that the cost of recovery is financially beneficial. </w:t>
      </w:r>
    </w:p>
    <w:p w14:paraId="762E8848" w14:textId="77777777" w:rsidR="003D4F52" w:rsidRPr="00EB204A" w:rsidRDefault="003D4F52" w:rsidP="005D3A52">
      <w:pPr>
        <w:pStyle w:val="BodyText"/>
        <w:ind w:left="360"/>
        <w:rPr>
          <w:rFonts w:ascii="Arial" w:hAnsi="Arial" w:cs="Arial"/>
          <w:b/>
          <w:sz w:val="24"/>
          <w:szCs w:val="24"/>
          <w:lang w:val="en-GB"/>
        </w:rPr>
      </w:pPr>
    </w:p>
    <w:p w14:paraId="722F1B34" w14:textId="1FDC14A8" w:rsidR="00D7791C" w:rsidRPr="00EB204A" w:rsidRDefault="00D7791C" w:rsidP="00EA6630">
      <w:pPr>
        <w:pStyle w:val="BodyText"/>
        <w:numPr>
          <w:ilvl w:val="2"/>
          <w:numId w:val="19"/>
        </w:numPr>
        <w:rPr>
          <w:rFonts w:ascii="Arial" w:hAnsi="Arial" w:cs="Arial"/>
          <w:b/>
          <w:sz w:val="24"/>
          <w:szCs w:val="24"/>
          <w:lang w:val="en-GB"/>
        </w:rPr>
      </w:pPr>
      <w:r w:rsidRPr="00EB204A">
        <w:rPr>
          <w:rFonts w:ascii="Arial" w:hAnsi="Arial" w:cs="Arial"/>
          <w:b/>
          <w:sz w:val="24"/>
          <w:szCs w:val="24"/>
          <w:lang w:val="en-GB"/>
        </w:rPr>
        <w:t>Internal control review after discovery of fraud</w:t>
      </w:r>
    </w:p>
    <w:p w14:paraId="18BCF2B6" w14:textId="77777777" w:rsidR="00D7791C" w:rsidRPr="00EB204A" w:rsidRDefault="00D7791C" w:rsidP="00046460">
      <w:pPr>
        <w:pStyle w:val="BodyText"/>
        <w:spacing w:line="360" w:lineRule="auto"/>
        <w:ind w:left="1440"/>
        <w:rPr>
          <w:rFonts w:ascii="Arial" w:hAnsi="Arial" w:cs="Arial"/>
          <w:sz w:val="24"/>
          <w:szCs w:val="24"/>
          <w:lang w:val="en-GB"/>
        </w:rPr>
      </w:pPr>
      <w:r w:rsidRPr="00EB204A">
        <w:rPr>
          <w:rFonts w:ascii="Arial" w:hAnsi="Arial" w:cs="Arial"/>
          <w:sz w:val="24"/>
          <w:szCs w:val="24"/>
          <w:lang w:val="en-GB"/>
        </w:rPr>
        <w:t>In each instance where fraud is detected, Line Management will reassess the adequacy of the current internal control environment (particularly those controls directly impacting on the fraud incident) to consider the need for improvements.</w:t>
      </w:r>
    </w:p>
    <w:p w14:paraId="23B7FC65" w14:textId="77777777" w:rsidR="00D7791C" w:rsidRPr="00EB204A" w:rsidRDefault="00D7791C" w:rsidP="00046460">
      <w:pPr>
        <w:pStyle w:val="BodyText"/>
        <w:spacing w:after="0" w:line="360" w:lineRule="auto"/>
        <w:ind w:left="1440"/>
        <w:rPr>
          <w:rFonts w:ascii="Arial" w:hAnsi="Arial" w:cs="Arial"/>
          <w:sz w:val="24"/>
          <w:szCs w:val="24"/>
          <w:lang w:val="en-GB"/>
        </w:rPr>
      </w:pPr>
      <w:r w:rsidRPr="00EB204A">
        <w:rPr>
          <w:rFonts w:ascii="Arial" w:hAnsi="Arial" w:cs="Arial"/>
          <w:sz w:val="24"/>
          <w:szCs w:val="24"/>
          <w:lang w:val="en-GB"/>
        </w:rPr>
        <w:t>The responsibility for ensuring that the internal control environment is re-assessed and for ensuring that the recommendations arising out of this assessment are implemented will lie with Line Management of the Municipality / section concerned.</w:t>
      </w:r>
    </w:p>
    <w:p w14:paraId="645A8515" w14:textId="1A3F7ED4" w:rsidR="00D7791C" w:rsidRPr="00EB204A" w:rsidRDefault="00D7791C" w:rsidP="00EA6630">
      <w:pPr>
        <w:pStyle w:val="Heading4"/>
        <w:numPr>
          <w:ilvl w:val="2"/>
          <w:numId w:val="19"/>
        </w:numPr>
        <w:spacing w:line="360" w:lineRule="auto"/>
        <w:rPr>
          <w:rFonts w:ascii="Arial" w:hAnsi="Arial" w:cs="Arial"/>
          <w:b w:val="0"/>
          <w:bCs/>
          <w:i w:val="0"/>
          <w:szCs w:val="24"/>
          <w:lang w:val="en-GB"/>
        </w:rPr>
      </w:pPr>
      <w:bookmarkStart w:id="112" w:name="_Toc234293575"/>
      <w:bookmarkStart w:id="113" w:name="_Toc306181260"/>
      <w:r w:rsidRPr="00EB204A">
        <w:rPr>
          <w:rStyle w:val="Strong"/>
          <w:rFonts w:ascii="Arial" w:hAnsi="Arial" w:cs="Arial"/>
          <w:b/>
          <w:i w:val="0"/>
          <w:szCs w:val="24"/>
          <w:lang w:val="en-GB"/>
        </w:rPr>
        <w:lastRenderedPageBreak/>
        <w:t>Confidentiality</w:t>
      </w:r>
      <w:bookmarkEnd w:id="112"/>
      <w:bookmarkEnd w:id="113"/>
    </w:p>
    <w:p w14:paraId="56FDBD01" w14:textId="59113A9C" w:rsidR="00D7791C" w:rsidRPr="00EB204A" w:rsidRDefault="00D7791C" w:rsidP="00021E2A">
      <w:pPr>
        <w:autoSpaceDE w:val="0"/>
        <w:autoSpaceDN w:val="0"/>
        <w:adjustRightInd w:val="0"/>
        <w:spacing w:line="360" w:lineRule="auto"/>
        <w:ind w:left="1080"/>
        <w:jc w:val="both"/>
        <w:rPr>
          <w:rFonts w:ascii="Arial" w:hAnsi="Arial" w:cs="Arial"/>
          <w:color w:val="000000"/>
          <w:sz w:val="24"/>
          <w:szCs w:val="24"/>
        </w:rPr>
      </w:pPr>
      <w:r w:rsidRPr="00EB204A">
        <w:rPr>
          <w:rFonts w:ascii="Arial" w:hAnsi="Arial" w:cs="Arial"/>
          <w:color w:val="000000"/>
          <w:sz w:val="24"/>
          <w:szCs w:val="24"/>
        </w:rPr>
        <w:t xml:space="preserve">All information relating to fraud that is received and investigated by the Municipality will be treated confidentially. The progression of investigations will be handled in a confidential manner and will not be disclosed or discussed with any person(s) other than those who have a legitimate right to such information. This is important to avoid harming the reputations of suspected </w:t>
      </w:r>
      <w:proofErr w:type="gramStart"/>
      <w:r w:rsidRPr="00EB204A">
        <w:rPr>
          <w:rFonts w:ascii="Arial" w:hAnsi="Arial" w:cs="Arial"/>
          <w:color w:val="000000"/>
          <w:sz w:val="24"/>
          <w:szCs w:val="24"/>
        </w:rPr>
        <w:t>persons</w:t>
      </w:r>
      <w:proofErr w:type="gramEnd"/>
      <w:r w:rsidRPr="00EB204A">
        <w:rPr>
          <w:rFonts w:ascii="Arial" w:hAnsi="Arial" w:cs="Arial"/>
          <w:color w:val="000000"/>
          <w:sz w:val="24"/>
          <w:szCs w:val="24"/>
        </w:rPr>
        <w:t xml:space="preserve"> who are subsequently found innocent of wrongful conduct. No person is authorized to supply any information </w:t>
      </w:r>
      <w:r w:rsidR="00CC595E" w:rsidRPr="00EB204A">
        <w:rPr>
          <w:rFonts w:ascii="Arial" w:hAnsi="Arial" w:cs="Arial"/>
          <w:color w:val="000000"/>
          <w:sz w:val="24"/>
          <w:szCs w:val="24"/>
        </w:rPr>
        <w:t>about</w:t>
      </w:r>
      <w:r w:rsidRPr="00EB204A">
        <w:rPr>
          <w:rFonts w:ascii="Arial" w:hAnsi="Arial" w:cs="Arial"/>
          <w:color w:val="000000"/>
          <w:sz w:val="24"/>
          <w:szCs w:val="24"/>
        </w:rPr>
        <w:t xml:space="preserve"> allegations or incidents of fraud to the media without the express permission of the Accounting Officer</w:t>
      </w:r>
    </w:p>
    <w:p w14:paraId="5F48AAA0" w14:textId="77777777" w:rsidR="00D7791C" w:rsidRPr="00EB204A" w:rsidRDefault="00D7791C" w:rsidP="005D3A52">
      <w:pPr>
        <w:pStyle w:val="BodyText"/>
        <w:spacing w:after="0"/>
        <w:ind w:left="360"/>
        <w:rPr>
          <w:rFonts w:ascii="Arial" w:hAnsi="Arial" w:cs="Arial"/>
          <w:sz w:val="24"/>
          <w:szCs w:val="24"/>
          <w:lang w:val="en-GB"/>
        </w:rPr>
      </w:pPr>
    </w:p>
    <w:p w14:paraId="3BD2A6A0" w14:textId="77777777" w:rsidR="00D7791C" w:rsidRPr="00EB204A" w:rsidRDefault="00D7791C" w:rsidP="00EA6630">
      <w:pPr>
        <w:pStyle w:val="Heading2"/>
        <w:numPr>
          <w:ilvl w:val="0"/>
          <w:numId w:val="19"/>
        </w:numPr>
        <w:spacing w:before="0" w:line="360" w:lineRule="auto"/>
        <w:ind w:left="1080"/>
        <w:rPr>
          <w:rFonts w:ascii="Arial" w:hAnsi="Arial" w:cs="Arial"/>
          <w:sz w:val="24"/>
          <w:szCs w:val="24"/>
          <w:lang w:val="en-GB"/>
        </w:rPr>
      </w:pPr>
      <w:bookmarkStart w:id="114" w:name="_Toc146517142"/>
      <w:bookmarkStart w:id="115" w:name="_Toc164842556"/>
      <w:bookmarkStart w:id="116" w:name="_Toc204512868"/>
      <w:bookmarkStart w:id="117" w:name="_Toc281978281"/>
      <w:bookmarkStart w:id="118" w:name="_Toc306181261"/>
      <w:r w:rsidRPr="00EB204A">
        <w:rPr>
          <w:rFonts w:ascii="Arial" w:hAnsi="Arial" w:cs="Arial"/>
          <w:sz w:val="24"/>
          <w:szCs w:val="24"/>
          <w:lang w:val="en-GB"/>
        </w:rPr>
        <w:t>MAINTENANCE STRATEGIES</w:t>
      </w:r>
      <w:bookmarkEnd w:id="114"/>
      <w:bookmarkEnd w:id="115"/>
      <w:bookmarkEnd w:id="116"/>
      <w:bookmarkEnd w:id="117"/>
      <w:bookmarkEnd w:id="118"/>
    </w:p>
    <w:p w14:paraId="452A712A" w14:textId="16AD778E" w:rsidR="00D7791C" w:rsidRPr="00EB204A" w:rsidRDefault="00E65BA7" w:rsidP="005D3A52">
      <w:pPr>
        <w:pStyle w:val="Heading3"/>
        <w:keepLines w:val="0"/>
        <w:numPr>
          <w:ilvl w:val="2"/>
          <w:numId w:val="0"/>
        </w:numPr>
        <w:tabs>
          <w:tab w:val="num" w:pos="964"/>
        </w:tabs>
        <w:spacing w:before="0" w:line="360" w:lineRule="auto"/>
        <w:ind w:left="1224" w:right="144" w:hanging="964"/>
        <w:rPr>
          <w:rFonts w:ascii="Arial" w:hAnsi="Arial" w:cs="Arial"/>
          <w:color w:val="auto"/>
          <w:sz w:val="24"/>
          <w:szCs w:val="24"/>
          <w:lang w:val="en-GB"/>
        </w:rPr>
      </w:pPr>
      <w:bookmarkStart w:id="119" w:name="_Toc146517143"/>
      <w:bookmarkStart w:id="120" w:name="_Toc164842557"/>
      <w:bookmarkStart w:id="121" w:name="_Toc204512869"/>
      <w:bookmarkStart w:id="122" w:name="_Toc281978282"/>
      <w:bookmarkStart w:id="123" w:name="_Toc306181262"/>
      <w:r w:rsidRPr="00EB204A">
        <w:rPr>
          <w:rFonts w:ascii="Arial" w:hAnsi="Arial" w:cs="Arial"/>
          <w:color w:val="auto"/>
          <w:sz w:val="24"/>
          <w:szCs w:val="24"/>
          <w:lang w:val="en-GB"/>
        </w:rPr>
        <w:tab/>
      </w:r>
      <w:r w:rsidR="00D7791C" w:rsidRPr="00EB204A">
        <w:rPr>
          <w:rFonts w:ascii="Arial" w:hAnsi="Arial" w:cs="Arial"/>
          <w:color w:val="auto"/>
          <w:sz w:val="24"/>
          <w:szCs w:val="24"/>
          <w:lang w:val="en-GB"/>
        </w:rPr>
        <w:t>REVIEW OF THE EFFECTIVENESS OF THE ANTI-FR</w:t>
      </w:r>
      <w:r w:rsidR="00083370" w:rsidRPr="00EB204A">
        <w:rPr>
          <w:rFonts w:ascii="Arial" w:hAnsi="Arial" w:cs="Arial"/>
          <w:color w:val="auto"/>
          <w:sz w:val="24"/>
          <w:szCs w:val="24"/>
          <w:lang w:val="en-GB"/>
        </w:rPr>
        <w:t xml:space="preserve">AUD AND CORRUPTION STRATEGY AND </w:t>
      </w:r>
      <w:r w:rsidR="00D7791C" w:rsidRPr="00EB204A">
        <w:rPr>
          <w:rFonts w:ascii="Arial" w:hAnsi="Arial" w:cs="Arial"/>
          <w:color w:val="auto"/>
          <w:sz w:val="24"/>
          <w:szCs w:val="24"/>
          <w:lang w:val="en-GB"/>
        </w:rPr>
        <w:t>PREVENTION PLAN</w:t>
      </w:r>
      <w:bookmarkEnd w:id="119"/>
      <w:bookmarkEnd w:id="120"/>
      <w:bookmarkEnd w:id="121"/>
      <w:bookmarkEnd w:id="122"/>
      <w:bookmarkEnd w:id="123"/>
    </w:p>
    <w:p w14:paraId="3C650DB1" w14:textId="77777777" w:rsidR="00D7791C" w:rsidRPr="00EB204A"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The Municipality will conduct a review of the Anti-Fraud and Corruption Strategy and Prevention annually to determine the effectiveness thereof.  The Accounting Officer is ultimately accountable for this review and may appoint a person to take responsibility for this.</w:t>
      </w:r>
    </w:p>
    <w:p w14:paraId="0BCB1E77" w14:textId="2052C934" w:rsidR="00D7791C" w:rsidRPr="00EB204A" w:rsidRDefault="00D7791C" w:rsidP="00D4740C">
      <w:pPr>
        <w:pStyle w:val="Heading3"/>
        <w:keepLines w:val="0"/>
        <w:numPr>
          <w:ilvl w:val="1"/>
          <w:numId w:val="19"/>
        </w:numPr>
        <w:spacing w:before="400" w:line="360" w:lineRule="auto"/>
        <w:rPr>
          <w:rFonts w:ascii="Arial" w:hAnsi="Arial" w:cs="Arial"/>
          <w:color w:val="auto"/>
          <w:sz w:val="24"/>
          <w:szCs w:val="24"/>
          <w:lang w:val="en-GB"/>
        </w:rPr>
      </w:pPr>
      <w:bookmarkStart w:id="124" w:name="_Toc146517144"/>
      <w:bookmarkStart w:id="125" w:name="_Toc164842558"/>
      <w:bookmarkStart w:id="126" w:name="_Toc204512870"/>
      <w:bookmarkStart w:id="127" w:name="_Toc281978283"/>
      <w:bookmarkStart w:id="128" w:name="_Toc306181263"/>
      <w:r w:rsidRPr="00EB204A">
        <w:rPr>
          <w:rFonts w:ascii="Arial" w:hAnsi="Arial" w:cs="Arial"/>
          <w:color w:val="auto"/>
          <w:sz w:val="24"/>
          <w:szCs w:val="24"/>
          <w:lang w:val="en-GB"/>
        </w:rPr>
        <w:t>REVIEW AND UPDATING THE ANTI-FRAUD AND CORRUPTION STRATEGY AND PREVENTION PLAN</w:t>
      </w:r>
      <w:bookmarkEnd w:id="124"/>
      <w:bookmarkEnd w:id="125"/>
      <w:bookmarkEnd w:id="126"/>
      <w:bookmarkEnd w:id="127"/>
      <w:bookmarkEnd w:id="128"/>
    </w:p>
    <w:p w14:paraId="153E3C61" w14:textId="77777777" w:rsidR="003D7BF2" w:rsidRDefault="00D7791C" w:rsidP="005D3A52">
      <w:pPr>
        <w:pStyle w:val="BodyText"/>
        <w:spacing w:line="360" w:lineRule="auto"/>
        <w:ind w:left="1080"/>
        <w:rPr>
          <w:rFonts w:ascii="Arial" w:hAnsi="Arial" w:cs="Arial"/>
          <w:sz w:val="24"/>
          <w:szCs w:val="24"/>
          <w:lang w:val="en-GB"/>
        </w:rPr>
      </w:pPr>
      <w:r w:rsidRPr="00EB204A">
        <w:rPr>
          <w:rFonts w:ascii="Arial" w:hAnsi="Arial" w:cs="Arial"/>
          <w:sz w:val="24"/>
          <w:szCs w:val="24"/>
          <w:lang w:val="en-GB"/>
        </w:rPr>
        <w:t>A central part of any fraud and corruption control programme should involve an ongoing review of fraud and corruption risk exposures.  Fraud and Corruption risk assessments will also be conducted annually at the same time as the review of the Anti-Fraud and Corruption Strategy and Prevention Plan.  As with the review, the Accounting Officer is ultimately accountable for this and may delegate a person to take responsibility.</w:t>
      </w:r>
      <w:r w:rsidR="003D7BF2" w:rsidRPr="00EB204A">
        <w:rPr>
          <w:rFonts w:ascii="Arial" w:hAnsi="Arial" w:cs="Arial"/>
          <w:sz w:val="24"/>
          <w:szCs w:val="24"/>
          <w:lang w:val="en-GB"/>
        </w:rPr>
        <w:t xml:space="preserve"> </w:t>
      </w:r>
      <w:bookmarkStart w:id="129" w:name="_Toc146517145"/>
      <w:bookmarkStart w:id="130" w:name="_Toc164842559"/>
      <w:bookmarkStart w:id="131" w:name="_Toc204512871"/>
      <w:bookmarkStart w:id="132" w:name="_Toc281978284"/>
      <w:bookmarkStart w:id="133" w:name="_Toc306181264"/>
    </w:p>
    <w:p w14:paraId="4F748DC2" w14:textId="77777777" w:rsidR="00D4740C" w:rsidRDefault="00D4740C" w:rsidP="005D3A52">
      <w:pPr>
        <w:pStyle w:val="BodyText"/>
        <w:spacing w:line="360" w:lineRule="auto"/>
        <w:ind w:left="1080"/>
        <w:rPr>
          <w:rFonts w:ascii="Arial" w:hAnsi="Arial" w:cs="Arial"/>
          <w:sz w:val="24"/>
          <w:szCs w:val="24"/>
          <w:lang w:val="en-GB"/>
        </w:rPr>
      </w:pPr>
    </w:p>
    <w:p w14:paraId="326A2AC0" w14:textId="77777777" w:rsidR="00FE4CD6" w:rsidRDefault="00FE4CD6" w:rsidP="005D3A52">
      <w:pPr>
        <w:pStyle w:val="BodyText"/>
        <w:spacing w:line="360" w:lineRule="auto"/>
        <w:ind w:left="1080"/>
        <w:rPr>
          <w:rFonts w:ascii="Arial" w:hAnsi="Arial" w:cs="Arial"/>
          <w:sz w:val="24"/>
          <w:szCs w:val="24"/>
          <w:lang w:val="en-GB"/>
        </w:rPr>
      </w:pPr>
    </w:p>
    <w:p w14:paraId="562DAC9F" w14:textId="77777777" w:rsidR="00D4740C" w:rsidRPr="00EB204A" w:rsidRDefault="00D4740C" w:rsidP="005D3A52">
      <w:pPr>
        <w:pStyle w:val="BodyText"/>
        <w:spacing w:line="360" w:lineRule="auto"/>
        <w:ind w:left="1080"/>
        <w:rPr>
          <w:rFonts w:ascii="Arial" w:hAnsi="Arial" w:cs="Arial"/>
          <w:sz w:val="24"/>
          <w:szCs w:val="24"/>
          <w:lang w:val="en-GB"/>
        </w:rPr>
      </w:pPr>
    </w:p>
    <w:p w14:paraId="0F9F17B4" w14:textId="35ACF926" w:rsidR="00D7791C" w:rsidRPr="00EB204A" w:rsidRDefault="00D7791C" w:rsidP="00EA6630">
      <w:pPr>
        <w:pStyle w:val="BodyText"/>
        <w:numPr>
          <w:ilvl w:val="1"/>
          <w:numId w:val="19"/>
        </w:numPr>
        <w:spacing w:line="360" w:lineRule="auto"/>
        <w:rPr>
          <w:rFonts w:ascii="Arial" w:hAnsi="Arial" w:cs="Arial"/>
          <w:b/>
          <w:sz w:val="24"/>
          <w:szCs w:val="24"/>
          <w:lang w:val="en-GB"/>
        </w:rPr>
      </w:pPr>
      <w:r w:rsidRPr="00EB204A">
        <w:rPr>
          <w:rFonts w:ascii="Arial" w:hAnsi="Arial" w:cs="Arial"/>
          <w:b/>
          <w:sz w:val="24"/>
          <w:szCs w:val="24"/>
          <w:lang w:val="en-GB"/>
        </w:rPr>
        <w:lastRenderedPageBreak/>
        <w:t>PROCEDURES FOR INVESTIGATIONS</w:t>
      </w:r>
      <w:bookmarkEnd w:id="129"/>
      <w:bookmarkEnd w:id="130"/>
      <w:bookmarkEnd w:id="131"/>
      <w:bookmarkEnd w:id="132"/>
      <w:bookmarkEnd w:id="133"/>
    </w:p>
    <w:p w14:paraId="655D0C49" w14:textId="77777777" w:rsidR="00D7791C" w:rsidRPr="00EB204A" w:rsidRDefault="00D7791C" w:rsidP="00881E9B">
      <w:pPr>
        <w:pStyle w:val="BodyText"/>
        <w:spacing w:line="360" w:lineRule="auto"/>
        <w:ind w:left="1400"/>
        <w:rPr>
          <w:rFonts w:ascii="Arial" w:hAnsi="Arial" w:cs="Arial"/>
          <w:sz w:val="24"/>
          <w:szCs w:val="24"/>
          <w:lang w:val="en-GB"/>
        </w:rPr>
      </w:pPr>
      <w:r w:rsidRPr="00EB204A">
        <w:rPr>
          <w:rFonts w:ascii="Arial" w:hAnsi="Arial" w:cs="Arial"/>
          <w:sz w:val="24"/>
          <w:szCs w:val="24"/>
          <w:lang w:val="en-GB"/>
        </w:rPr>
        <w:t>The Municipality has adopted a policy of investigating all reports of fraud and corruption, or other improper conduct.  The investigation of fraud and corruption can be a complex and, at times, technical process and employees should be aware of the consequences of a poorly conducted investigation, including:</w:t>
      </w:r>
    </w:p>
    <w:p w14:paraId="3DAD39B1" w14:textId="51313CA3" w:rsidR="00D7791C" w:rsidRPr="00EB204A" w:rsidRDefault="00D7791C" w:rsidP="00881E9B">
      <w:pPr>
        <w:pStyle w:val="ListBullet"/>
        <w:numPr>
          <w:ilvl w:val="0"/>
          <w:numId w:val="35"/>
        </w:numPr>
        <w:tabs>
          <w:tab w:val="clear" w:pos="1400"/>
          <w:tab w:val="num" w:pos="1380"/>
        </w:tabs>
        <w:ind w:left="1720"/>
        <w:rPr>
          <w:rFonts w:ascii="Arial" w:hAnsi="Arial" w:cs="Arial"/>
          <w:sz w:val="24"/>
          <w:szCs w:val="24"/>
          <w:lang w:val="en-GB"/>
        </w:rPr>
      </w:pPr>
      <w:r w:rsidRPr="00EB204A">
        <w:rPr>
          <w:rFonts w:ascii="Arial" w:hAnsi="Arial" w:cs="Arial"/>
          <w:sz w:val="24"/>
          <w:szCs w:val="24"/>
          <w:lang w:val="en-GB"/>
        </w:rPr>
        <w:t xml:space="preserve">Denial of natural </w:t>
      </w:r>
      <w:r w:rsidR="00E65BA7" w:rsidRPr="00EB204A">
        <w:rPr>
          <w:rFonts w:ascii="Arial" w:hAnsi="Arial" w:cs="Arial"/>
          <w:sz w:val="24"/>
          <w:szCs w:val="24"/>
          <w:lang w:val="en-GB"/>
        </w:rPr>
        <w:t>justice.</w:t>
      </w:r>
    </w:p>
    <w:p w14:paraId="398B07BA" w14:textId="5BECDF35" w:rsidR="00D7791C" w:rsidRPr="00EB204A" w:rsidRDefault="00E65BA7" w:rsidP="00881E9B">
      <w:pPr>
        <w:pStyle w:val="ListBullet"/>
        <w:numPr>
          <w:ilvl w:val="0"/>
          <w:numId w:val="35"/>
        </w:numPr>
        <w:tabs>
          <w:tab w:val="clear" w:pos="1400"/>
          <w:tab w:val="num" w:pos="1380"/>
        </w:tabs>
        <w:ind w:left="1720"/>
        <w:rPr>
          <w:rFonts w:ascii="Arial" w:hAnsi="Arial" w:cs="Arial"/>
          <w:sz w:val="24"/>
          <w:szCs w:val="24"/>
          <w:lang w:val="en-GB"/>
        </w:rPr>
      </w:pPr>
      <w:r w:rsidRPr="00EB204A">
        <w:rPr>
          <w:rFonts w:ascii="Arial" w:hAnsi="Arial" w:cs="Arial"/>
          <w:sz w:val="24"/>
          <w:szCs w:val="24"/>
          <w:lang w:val="en-GB"/>
        </w:rPr>
        <w:t>Defamation.</w:t>
      </w:r>
    </w:p>
    <w:p w14:paraId="25B44EE7" w14:textId="0B7A05BA" w:rsidR="00D7791C" w:rsidRPr="00EB204A" w:rsidRDefault="00D7791C" w:rsidP="00881E9B">
      <w:pPr>
        <w:pStyle w:val="ListBullet"/>
        <w:numPr>
          <w:ilvl w:val="0"/>
          <w:numId w:val="35"/>
        </w:numPr>
        <w:tabs>
          <w:tab w:val="clear" w:pos="1400"/>
          <w:tab w:val="num" w:pos="1380"/>
        </w:tabs>
        <w:ind w:left="1720"/>
        <w:rPr>
          <w:rFonts w:ascii="Arial" w:hAnsi="Arial" w:cs="Arial"/>
          <w:sz w:val="24"/>
          <w:szCs w:val="24"/>
          <w:lang w:val="en-GB"/>
        </w:rPr>
      </w:pPr>
      <w:r w:rsidRPr="00EB204A">
        <w:rPr>
          <w:rFonts w:ascii="Arial" w:hAnsi="Arial" w:cs="Arial"/>
          <w:sz w:val="24"/>
          <w:szCs w:val="24"/>
          <w:lang w:val="en-GB"/>
        </w:rPr>
        <w:t xml:space="preserve">Action against an employer for wrongful </w:t>
      </w:r>
      <w:r w:rsidR="00E65BA7" w:rsidRPr="00EB204A">
        <w:rPr>
          <w:rFonts w:ascii="Arial" w:hAnsi="Arial" w:cs="Arial"/>
          <w:sz w:val="24"/>
          <w:szCs w:val="24"/>
          <w:lang w:val="en-GB"/>
        </w:rPr>
        <w:t>dismissal.</w:t>
      </w:r>
    </w:p>
    <w:p w14:paraId="1143AFB7" w14:textId="77777777" w:rsidR="00D7791C" w:rsidRPr="00EB204A" w:rsidRDefault="00D7791C" w:rsidP="00881E9B">
      <w:pPr>
        <w:pStyle w:val="ListBullet"/>
        <w:numPr>
          <w:ilvl w:val="0"/>
          <w:numId w:val="35"/>
        </w:numPr>
        <w:tabs>
          <w:tab w:val="clear" w:pos="1400"/>
          <w:tab w:val="num" w:pos="1380"/>
        </w:tabs>
        <w:ind w:left="1720"/>
        <w:rPr>
          <w:rFonts w:ascii="Arial" w:hAnsi="Arial" w:cs="Arial"/>
          <w:sz w:val="24"/>
          <w:szCs w:val="24"/>
          <w:lang w:val="en-GB"/>
        </w:rPr>
      </w:pPr>
      <w:r w:rsidRPr="00EB204A">
        <w:rPr>
          <w:rFonts w:ascii="Arial" w:hAnsi="Arial" w:cs="Arial"/>
          <w:sz w:val="24"/>
          <w:szCs w:val="24"/>
          <w:lang w:val="en-GB"/>
        </w:rPr>
        <w:t>Inadmissible or poor control over the collection of evidence; and</w:t>
      </w:r>
    </w:p>
    <w:p w14:paraId="6CB8B101" w14:textId="77777777" w:rsidR="00D7791C" w:rsidRPr="00EB204A" w:rsidRDefault="00D7791C" w:rsidP="00881E9B">
      <w:pPr>
        <w:pStyle w:val="ListBullet"/>
        <w:numPr>
          <w:ilvl w:val="0"/>
          <w:numId w:val="35"/>
        </w:numPr>
        <w:tabs>
          <w:tab w:val="clear" w:pos="1400"/>
          <w:tab w:val="num" w:pos="1380"/>
        </w:tabs>
        <w:ind w:left="1720"/>
        <w:rPr>
          <w:rFonts w:ascii="Arial" w:hAnsi="Arial" w:cs="Arial"/>
          <w:sz w:val="24"/>
          <w:szCs w:val="24"/>
          <w:lang w:val="en-GB"/>
        </w:rPr>
      </w:pPr>
      <w:r w:rsidRPr="00EB204A">
        <w:rPr>
          <w:rFonts w:ascii="Arial" w:hAnsi="Arial" w:cs="Arial"/>
          <w:sz w:val="24"/>
          <w:szCs w:val="24"/>
          <w:lang w:val="en-GB"/>
        </w:rPr>
        <w:t>Destruction of physical evidence.</w:t>
      </w:r>
    </w:p>
    <w:p w14:paraId="299C2F15" w14:textId="500B8148" w:rsidR="00D7791C" w:rsidRPr="00EB204A" w:rsidRDefault="00D7791C" w:rsidP="00881E9B">
      <w:pPr>
        <w:pStyle w:val="BodyText"/>
        <w:spacing w:line="360" w:lineRule="auto"/>
        <w:ind w:left="1400"/>
        <w:rPr>
          <w:rFonts w:ascii="Arial" w:hAnsi="Arial" w:cs="Arial"/>
          <w:sz w:val="24"/>
          <w:szCs w:val="24"/>
          <w:lang w:val="en-GB"/>
        </w:rPr>
      </w:pPr>
      <w:r w:rsidRPr="00EB204A">
        <w:rPr>
          <w:rFonts w:ascii="Arial" w:hAnsi="Arial" w:cs="Arial"/>
          <w:sz w:val="24"/>
          <w:szCs w:val="24"/>
          <w:lang w:val="en-GB"/>
        </w:rPr>
        <w:t>To ensure that there is reasonable assurance that investigations are performed and reported properly, and recognising the limited resources within the Municipality, external consultants (</w:t>
      </w:r>
      <w:r w:rsidR="00E65BA7" w:rsidRPr="00EB204A">
        <w:rPr>
          <w:rFonts w:ascii="Arial" w:hAnsi="Arial" w:cs="Arial"/>
          <w:sz w:val="24"/>
          <w:szCs w:val="24"/>
          <w:lang w:val="en-GB"/>
        </w:rPr>
        <w:t>e.g.,</w:t>
      </w:r>
      <w:r w:rsidRPr="00EB204A">
        <w:rPr>
          <w:rFonts w:ascii="Arial" w:hAnsi="Arial" w:cs="Arial"/>
          <w:sz w:val="24"/>
          <w:szCs w:val="24"/>
          <w:lang w:val="en-GB"/>
        </w:rPr>
        <w:t xml:space="preserve"> external auditors or forensic accountants) may be used to </w:t>
      </w:r>
      <w:r w:rsidR="00E65BA7" w:rsidRPr="00EB204A">
        <w:rPr>
          <w:rFonts w:ascii="Arial" w:hAnsi="Arial" w:cs="Arial"/>
          <w:sz w:val="24"/>
          <w:szCs w:val="24"/>
          <w:lang w:val="en-GB"/>
        </w:rPr>
        <w:t>help</w:t>
      </w:r>
      <w:r w:rsidRPr="00EB204A">
        <w:rPr>
          <w:rFonts w:ascii="Arial" w:hAnsi="Arial" w:cs="Arial"/>
          <w:sz w:val="24"/>
          <w:szCs w:val="24"/>
          <w:lang w:val="en-GB"/>
        </w:rPr>
        <w:t xml:space="preserve"> the Municipality when a fraud is reported.  The external consultant may be assisted by experienced personnel within the Municipality who are sufficiently independent of the area or the matter under investigation.  The Accounting Officer, within his / her delegated authority, will have the discretion to determine the appropriate external consultants and / or the Municipality’s personnel to conduct investigations.</w:t>
      </w:r>
    </w:p>
    <w:p w14:paraId="67C6FD1C" w14:textId="070E6A8A" w:rsidR="00D7791C" w:rsidRPr="00EB204A" w:rsidRDefault="00D7791C" w:rsidP="00EA6630">
      <w:pPr>
        <w:pStyle w:val="Heading3"/>
        <w:keepLines w:val="0"/>
        <w:numPr>
          <w:ilvl w:val="1"/>
          <w:numId w:val="19"/>
        </w:numPr>
        <w:spacing w:before="400" w:line="240" w:lineRule="auto"/>
        <w:rPr>
          <w:rFonts w:ascii="Arial" w:hAnsi="Arial" w:cs="Arial"/>
          <w:color w:val="auto"/>
          <w:sz w:val="24"/>
          <w:szCs w:val="24"/>
          <w:lang w:val="en-GB"/>
        </w:rPr>
      </w:pPr>
      <w:bookmarkStart w:id="134" w:name="_Toc121741394"/>
      <w:bookmarkStart w:id="135" w:name="_Toc146517146"/>
      <w:bookmarkStart w:id="136" w:name="_Toc164842560"/>
      <w:bookmarkStart w:id="137" w:name="_Toc204512872"/>
      <w:bookmarkStart w:id="138" w:name="_Toc281978285"/>
      <w:bookmarkStart w:id="139" w:name="_Toc306181265"/>
      <w:r w:rsidRPr="00EB204A">
        <w:rPr>
          <w:rFonts w:ascii="Arial" w:hAnsi="Arial" w:cs="Arial"/>
          <w:color w:val="auto"/>
          <w:sz w:val="24"/>
          <w:szCs w:val="24"/>
          <w:lang w:val="en-GB"/>
        </w:rPr>
        <w:t xml:space="preserve">HANDLING A FRAUD </w:t>
      </w:r>
      <w:bookmarkEnd w:id="134"/>
      <w:r w:rsidRPr="00EB204A">
        <w:rPr>
          <w:rFonts w:ascii="Arial" w:hAnsi="Arial" w:cs="Arial"/>
          <w:color w:val="auto"/>
          <w:sz w:val="24"/>
          <w:szCs w:val="24"/>
          <w:lang w:val="en-GB"/>
        </w:rPr>
        <w:t>ALLEGATION</w:t>
      </w:r>
      <w:bookmarkEnd w:id="135"/>
      <w:bookmarkEnd w:id="136"/>
      <w:bookmarkEnd w:id="137"/>
      <w:bookmarkEnd w:id="138"/>
      <w:bookmarkEnd w:id="139"/>
    </w:p>
    <w:p w14:paraId="5C38E680" w14:textId="68136A89" w:rsidR="00D7791C" w:rsidRPr="00EB204A" w:rsidRDefault="00D7791C" w:rsidP="00EB204A">
      <w:pPr>
        <w:pStyle w:val="BodyText"/>
        <w:spacing w:line="360" w:lineRule="auto"/>
        <w:ind w:left="1440"/>
        <w:jc w:val="left"/>
        <w:rPr>
          <w:rFonts w:ascii="Arial" w:hAnsi="Arial" w:cs="Arial"/>
          <w:sz w:val="24"/>
          <w:szCs w:val="24"/>
          <w:lang w:val="en-GB"/>
        </w:rPr>
      </w:pPr>
      <w:r w:rsidRPr="00EB204A">
        <w:rPr>
          <w:rFonts w:ascii="Arial" w:hAnsi="Arial" w:cs="Arial"/>
          <w:sz w:val="24"/>
          <w:szCs w:val="24"/>
          <w:lang w:val="en-GB"/>
        </w:rPr>
        <w:t>Should a Line Manager receive an allegation of fraudulent or corrupt activity, he or she will ensure that the Accounting Officer is advised at the earliest opportunity.</w:t>
      </w:r>
      <w:r w:rsidR="00D4740C">
        <w:rPr>
          <w:rFonts w:ascii="Arial" w:hAnsi="Arial" w:cs="Arial"/>
          <w:sz w:val="24"/>
          <w:szCs w:val="24"/>
          <w:lang w:val="en-GB"/>
        </w:rPr>
        <w:t xml:space="preserve"> </w:t>
      </w:r>
      <w:r w:rsidRPr="00EB204A">
        <w:rPr>
          <w:rFonts w:ascii="Arial" w:hAnsi="Arial" w:cs="Arial"/>
          <w:sz w:val="24"/>
          <w:szCs w:val="24"/>
          <w:lang w:val="en-GB"/>
        </w:rPr>
        <w:t xml:space="preserve">The Accounting Officer will appoint an appropriate manager (usually within the Municipality / Section in which the alleged fraud or corruption has been identified) to conduct or co-ordinate an investigation into the allegations.  The manager appointed to conduct or co-ordinate the investigation of an allegation of fraud may consult the Chairman of the Anti-Fraud and Corruption Committee on technical </w:t>
      </w:r>
      <w:r w:rsidRPr="00EB204A">
        <w:rPr>
          <w:rFonts w:ascii="Arial" w:hAnsi="Arial" w:cs="Arial"/>
          <w:sz w:val="24"/>
          <w:szCs w:val="24"/>
          <w:lang w:val="en-GB"/>
        </w:rPr>
        <w:lastRenderedPageBreak/>
        <w:t>aspects of the investigation. Upon receipt of an allegation of a suspected fraud, the immediate concern of the manager or investigating officer should be the preservation of evidence and the containment of loss.</w:t>
      </w:r>
    </w:p>
    <w:p w14:paraId="0DEFB1C4" w14:textId="21D6E98F" w:rsidR="00D7791C" w:rsidRPr="00EB204A" w:rsidRDefault="00D7791C" w:rsidP="00EA6630">
      <w:pPr>
        <w:pStyle w:val="Heading3"/>
        <w:keepLines w:val="0"/>
        <w:numPr>
          <w:ilvl w:val="1"/>
          <w:numId w:val="19"/>
        </w:numPr>
        <w:spacing w:before="400" w:line="240" w:lineRule="auto"/>
        <w:rPr>
          <w:rFonts w:ascii="Arial" w:hAnsi="Arial" w:cs="Arial"/>
          <w:color w:val="auto"/>
          <w:sz w:val="24"/>
          <w:szCs w:val="24"/>
          <w:lang w:val="en-GB"/>
        </w:rPr>
      </w:pPr>
      <w:bookmarkStart w:id="140" w:name="_Toc431094478"/>
      <w:bookmarkStart w:id="141" w:name="_Toc461428509"/>
      <w:bookmarkStart w:id="142" w:name="_Toc461595291"/>
      <w:bookmarkStart w:id="143" w:name="_Toc33607858"/>
      <w:bookmarkStart w:id="144" w:name="_Toc121741395"/>
      <w:bookmarkStart w:id="145" w:name="_Toc146517147"/>
      <w:bookmarkStart w:id="146" w:name="_Toc164842561"/>
      <w:bookmarkStart w:id="147" w:name="_Toc204512873"/>
      <w:bookmarkStart w:id="148" w:name="_Toc281978286"/>
      <w:bookmarkStart w:id="149" w:name="_Toc306181266"/>
      <w:r w:rsidRPr="00EB204A">
        <w:rPr>
          <w:rFonts w:ascii="Arial" w:hAnsi="Arial" w:cs="Arial"/>
          <w:color w:val="auto"/>
          <w:sz w:val="24"/>
          <w:szCs w:val="24"/>
          <w:lang w:val="en-GB"/>
        </w:rPr>
        <w:t>DOCUMENTATION OF THE RESULTS OF THE INVESTIGATION</w:t>
      </w:r>
      <w:bookmarkEnd w:id="140"/>
      <w:bookmarkEnd w:id="141"/>
      <w:bookmarkEnd w:id="142"/>
      <w:bookmarkEnd w:id="143"/>
      <w:bookmarkEnd w:id="144"/>
      <w:bookmarkEnd w:id="145"/>
      <w:bookmarkEnd w:id="146"/>
      <w:bookmarkEnd w:id="147"/>
      <w:bookmarkEnd w:id="148"/>
      <w:bookmarkEnd w:id="149"/>
    </w:p>
    <w:p w14:paraId="2F84362B" w14:textId="77777777" w:rsidR="00D7791C" w:rsidRPr="00EB204A" w:rsidRDefault="00D7791C" w:rsidP="00BA2E8F">
      <w:pPr>
        <w:pStyle w:val="BodyText"/>
        <w:spacing w:line="360" w:lineRule="auto"/>
        <w:ind w:left="1440"/>
        <w:rPr>
          <w:rFonts w:ascii="Arial" w:hAnsi="Arial" w:cs="Arial"/>
          <w:sz w:val="24"/>
          <w:szCs w:val="24"/>
          <w:lang w:val="en-GB"/>
        </w:rPr>
      </w:pPr>
      <w:r w:rsidRPr="00EB204A">
        <w:rPr>
          <w:rFonts w:ascii="Arial" w:hAnsi="Arial" w:cs="Arial"/>
          <w:sz w:val="24"/>
          <w:szCs w:val="24"/>
          <w:lang w:val="en-GB"/>
        </w:rPr>
        <w:t>The appointed investigator is to submit a written report to the Accounting Officer detailing the circumstances and recommending appropriate remedial action following the investigation.</w:t>
      </w:r>
    </w:p>
    <w:p w14:paraId="7E1ECD82" w14:textId="065475EF" w:rsidR="00D7791C" w:rsidRPr="00EB204A" w:rsidRDefault="00D7791C" w:rsidP="00EA6630">
      <w:pPr>
        <w:pStyle w:val="Heading3"/>
        <w:keepLines w:val="0"/>
        <w:numPr>
          <w:ilvl w:val="2"/>
          <w:numId w:val="19"/>
        </w:numPr>
        <w:spacing w:before="400" w:line="240" w:lineRule="auto"/>
        <w:rPr>
          <w:rFonts w:ascii="Arial" w:hAnsi="Arial" w:cs="Arial"/>
          <w:color w:val="auto"/>
          <w:sz w:val="24"/>
          <w:szCs w:val="24"/>
          <w:lang w:val="en-GB"/>
        </w:rPr>
      </w:pPr>
      <w:bookmarkStart w:id="150" w:name="_Toc121741396"/>
      <w:bookmarkStart w:id="151" w:name="_Toc146517148"/>
      <w:bookmarkStart w:id="152" w:name="_Toc164842562"/>
      <w:bookmarkStart w:id="153" w:name="_Toc204512874"/>
      <w:bookmarkStart w:id="154" w:name="_Toc281978287"/>
      <w:bookmarkStart w:id="155" w:name="_Toc306181267"/>
      <w:r w:rsidRPr="00EB204A">
        <w:rPr>
          <w:rFonts w:ascii="Arial" w:hAnsi="Arial" w:cs="Arial"/>
          <w:color w:val="auto"/>
          <w:sz w:val="24"/>
          <w:szCs w:val="24"/>
          <w:lang w:val="en-GB"/>
        </w:rPr>
        <w:t>OTHER MATTERS</w:t>
      </w:r>
      <w:bookmarkEnd w:id="150"/>
      <w:bookmarkEnd w:id="151"/>
      <w:bookmarkEnd w:id="152"/>
      <w:bookmarkEnd w:id="153"/>
      <w:bookmarkEnd w:id="154"/>
      <w:bookmarkEnd w:id="155"/>
    </w:p>
    <w:p w14:paraId="7EE7AF60" w14:textId="6DAB9774" w:rsidR="00D7791C" w:rsidRPr="00EB204A" w:rsidRDefault="00D7791C" w:rsidP="00D4740C">
      <w:pPr>
        <w:pStyle w:val="BodyText"/>
        <w:spacing w:after="0" w:line="360" w:lineRule="auto"/>
        <w:ind w:left="1440"/>
        <w:jc w:val="left"/>
        <w:rPr>
          <w:rFonts w:ascii="Arial" w:hAnsi="Arial" w:cs="Arial"/>
          <w:sz w:val="24"/>
          <w:szCs w:val="24"/>
          <w:lang w:val="en-GB"/>
        </w:rPr>
      </w:pPr>
      <w:r w:rsidRPr="00EB204A">
        <w:rPr>
          <w:rFonts w:ascii="Arial" w:hAnsi="Arial" w:cs="Arial"/>
          <w:sz w:val="24"/>
          <w:szCs w:val="24"/>
          <w:lang w:val="en-GB"/>
        </w:rPr>
        <w:t>The Accounting Officer, in conjunction with the Chairman of the Anti-Fraud and Corruption Committee, will provide the details of fraud / corruption or possible fraud / corruption to the Audit Committee.</w:t>
      </w:r>
      <w:r w:rsidR="00D4740C">
        <w:rPr>
          <w:rFonts w:ascii="Arial" w:hAnsi="Arial" w:cs="Arial"/>
          <w:sz w:val="24"/>
          <w:szCs w:val="24"/>
          <w:lang w:val="en-GB"/>
        </w:rPr>
        <w:t xml:space="preserve"> </w:t>
      </w:r>
      <w:r w:rsidRPr="00EB204A">
        <w:rPr>
          <w:rFonts w:ascii="Arial" w:hAnsi="Arial" w:cs="Arial"/>
          <w:sz w:val="24"/>
          <w:szCs w:val="24"/>
          <w:lang w:val="en-GB"/>
        </w:rPr>
        <w:t>In each instance where fraud is detected, the Municipality will reassess the adequacy of the internal control environment (particularly those controls directly impacting on the fraud incident) and consider the need for improvements.  Where improvements are required, they should be implemented as soon as practicable.</w:t>
      </w:r>
    </w:p>
    <w:p w14:paraId="193FFF39" w14:textId="1EA00FEC" w:rsidR="00D7791C" w:rsidRPr="00EB204A" w:rsidRDefault="00D7791C" w:rsidP="00881E9B">
      <w:pPr>
        <w:pStyle w:val="Heading2"/>
        <w:numPr>
          <w:ilvl w:val="1"/>
          <w:numId w:val="19"/>
        </w:numPr>
        <w:spacing w:line="360" w:lineRule="auto"/>
        <w:ind w:left="1920"/>
        <w:rPr>
          <w:rFonts w:ascii="Arial" w:hAnsi="Arial" w:cs="Arial"/>
          <w:sz w:val="24"/>
          <w:szCs w:val="24"/>
          <w:lang w:val="en-GB"/>
        </w:rPr>
      </w:pPr>
      <w:bookmarkStart w:id="156" w:name="_Toc121741397"/>
      <w:bookmarkStart w:id="157" w:name="_Toc146517149"/>
      <w:bookmarkStart w:id="158" w:name="_Toc164842563"/>
      <w:bookmarkStart w:id="159" w:name="_Toc204512875"/>
      <w:bookmarkStart w:id="160" w:name="_Toc281978288"/>
      <w:bookmarkStart w:id="161" w:name="_Toc306181268"/>
      <w:r w:rsidRPr="00EB204A">
        <w:rPr>
          <w:rFonts w:ascii="Arial" w:hAnsi="Arial" w:cs="Arial"/>
          <w:sz w:val="24"/>
          <w:szCs w:val="24"/>
          <w:lang w:val="en-GB"/>
        </w:rPr>
        <w:t>REPORTING FRAUD TO POLICE AND / OR EXTERNAL PARTIES</w:t>
      </w:r>
      <w:bookmarkEnd w:id="156"/>
      <w:bookmarkEnd w:id="157"/>
      <w:bookmarkEnd w:id="158"/>
      <w:bookmarkEnd w:id="159"/>
      <w:bookmarkEnd w:id="160"/>
      <w:bookmarkEnd w:id="161"/>
    </w:p>
    <w:p w14:paraId="6C36DD1B" w14:textId="77777777" w:rsidR="00D7791C" w:rsidRPr="00EB204A" w:rsidRDefault="00D7791C" w:rsidP="00BA2E8F">
      <w:pPr>
        <w:pStyle w:val="BodyText"/>
        <w:spacing w:after="0" w:line="360" w:lineRule="auto"/>
        <w:ind w:left="1440"/>
        <w:jc w:val="left"/>
        <w:rPr>
          <w:rFonts w:ascii="Arial" w:hAnsi="Arial" w:cs="Arial"/>
          <w:sz w:val="24"/>
          <w:szCs w:val="24"/>
          <w:lang w:val="en-GB"/>
        </w:rPr>
      </w:pPr>
      <w:r w:rsidRPr="00EB204A">
        <w:rPr>
          <w:rFonts w:ascii="Arial" w:hAnsi="Arial" w:cs="Arial"/>
          <w:sz w:val="24"/>
          <w:szCs w:val="24"/>
          <w:lang w:val="en-GB"/>
        </w:rPr>
        <w:t>The Accounting Officer will be responsible for reporting to the police, in circumstances in which there is evidence of fraud:</w:t>
      </w:r>
    </w:p>
    <w:p w14:paraId="0FCD4C9F" w14:textId="1731D3AC" w:rsidR="00D7791C" w:rsidRPr="00EB204A" w:rsidRDefault="00D7791C" w:rsidP="00BA2E8F">
      <w:pPr>
        <w:pStyle w:val="ListBullet"/>
        <w:numPr>
          <w:ilvl w:val="0"/>
          <w:numId w:val="36"/>
        </w:numPr>
        <w:tabs>
          <w:tab w:val="num" w:pos="1420"/>
        </w:tabs>
        <w:ind w:left="2120"/>
        <w:jc w:val="left"/>
        <w:rPr>
          <w:rFonts w:ascii="Arial" w:hAnsi="Arial" w:cs="Arial"/>
          <w:sz w:val="24"/>
          <w:szCs w:val="24"/>
          <w:lang w:val="en-GB"/>
        </w:rPr>
      </w:pPr>
      <w:r w:rsidRPr="00EB204A">
        <w:rPr>
          <w:rFonts w:ascii="Arial" w:hAnsi="Arial" w:cs="Arial"/>
          <w:sz w:val="24"/>
          <w:szCs w:val="24"/>
          <w:lang w:val="en-GB"/>
        </w:rPr>
        <w:t xml:space="preserve">An employee/ volunteer of the </w:t>
      </w:r>
      <w:r w:rsidR="00467E42" w:rsidRPr="00EB204A">
        <w:rPr>
          <w:rFonts w:ascii="Arial" w:hAnsi="Arial" w:cs="Arial"/>
          <w:sz w:val="24"/>
          <w:szCs w:val="24"/>
          <w:lang w:val="en-GB"/>
        </w:rPr>
        <w:t>Municipality.</w:t>
      </w:r>
    </w:p>
    <w:p w14:paraId="52013452" w14:textId="1C577467" w:rsidR="00D7791C" w:rsidRPr="00EB204A" w:rsidRDefault="00D7791C" w:rsidP="00BA2E8F">
      <w:pPr>
        <w:pStyle w:val="ListBullet"/>
        <w:numPr>
          <w:ilvl w:val="0"/>
          <w:numId w:val="36"/>
        </w:numPr>
        <w:tabs>
          <w:tab w:val="num" w:pos="1420"/>
        </w:tabs>
        <w:ind w:left="2120"/>
        <w:jc w:val="left"/>
        <w:rPr>
          <w:rFonts w:ascii="Arial" w:hAnsi="Arial" w:cs="Arial"/>
          <w:sz w:val="24"/>
          <w:szCs w:val="24"/>
          <w:lang w:val="en-GB"/>
        </w:rPr>
      </w:pPr>
      <w:r w:rsidRPr="00EB204A">
        <w:rPr>
          <w:rFonts w:ascii="Arial" w:hAnsi="Arial" w:cs="Arial"/>
          <w:sz w:val="24"/>
          <w:szCs w:val="24"/>
          <w:lang w:val="en-GB"/>
        </w:rPr>
        <w:t xml:space="preserve">A client of the </w:t>
      </w:r>
      <w:r w:rsidR="00467E42" w:rsidRPr="00EB204A">
        <w:rPr>
          <w:rFonts w:ascii="Arial" w:hAnsi="Arial" w:cs="Arial"/>
          <w:sz w:val="24"/>
          <w:szCs w:val="24"/>
          <w:lang w:val="en-GB"/>
        </w:rPr>
        <w:t>Municipality.</w:t>
      </w:r>
      <w:r w:rsidRPr="00EB204A">
        <w:rPr>
          <w:rFonts w:ascii="Arial" w:hAnsi="Arial" w:cs="Arial"/>
          <w:sz w:val="24"/>
          <w:szCs w:val="24"/>
          <w:lang w:val="en-GB"/>
        </w:rPr>
        <w:t xml:space="preserve"> </w:t>
      </w:r>
    </w:p>
    <w:p w14:paraId="13410F59" w14:textId="77777777" w:rsidR="00D7791C" w:rsidRPr="00EB204A" w:rsidRDefault="00D7791C" w:rsidP="00BA2E8F">
      <w:pPr>
        <w:pStyle w:val="ListBullet"/>
        <w:numPr>
          <w:ilvl w:val="0"/>
          <w:numId w:val="36"/>
        </w:numPr>
        <w:tabs>
          <w:tab w:val="num" w:pos="1420"/>
        </w:tabs>
        <w:ind w:left="2120"/>
        <w:jc w:val="left"/>
        <w:rPr>
          <w:rFonts w:ascii="Arial" w:hAnsi="Arial" w:cs="Arial"/>
          <w:sz w:val="24"/>
          <w:szCs w:val="24"/>
          <w:lang w:val="en-GB"/>
        </w:rPr>
      </w:pPr>
      <w:r w:rsidRPr="00EB204A">
        <w:rPr>
          <w:rFonts w:ascii="Arial" w:hAnsi="Arial" w:cs="Arial"/>
          <w:sz w:val="24"/>
          <w:szCs w:val="24"/>
          <w:lang w:val="en-GB"/>
        </w:rPr>
        <w:t xml:space="preserve">A supplier to the Municipality. </w:t>
      </w:r>
    </w:p>
    <w:p w14:paraId="2DCF6EA2" w14:textId="0D1D91E8" w:rsidR="00D7791C" w:rsidRPr="00EB204A" w:rsidRDefault="00D7791C" w:rsidP="00BA2E8F">
      <w:pPr>
        <w:pStyle w:val="BodyText"/>
        <w:spacing w:line="360" w:lineRule="auto"/>
        <w:ind w:left="1780"/>
        <w:jc w:val="left"/>
        <w:rPr>
          <w:rFonts w:ascii="Arial" w:hAnsi="Arial" w:cs="Arial"/>
          <w:sz w:val="24"/>
          <w:szCs w:val="24"/>
          <w:lang w:val="en-GB"/>
        </w:rPr>
      </w:pPr>
      <w:r w:rsidRPr="00EB204A">
        <w:rPr>
          <w:rFonts w:ascii="Arial" w:hAnsi="Arial" w:cs="Arial"/>
          <w:sz w:val="24"/>
          <w:szCs w:val="24"/>
          <w:lang w:val="en-GB"/>
        </w:rPr>
        <w:t xml:space="preserve">Reporting fraud to the police for investigation will be subject to the requirements as set out in all applicable acts. Any decision not to refer an allegation of fraud to the police for investigation (where there is sufficient evidence to justify making such a report) will be referred to the Audit Committee, together with the reasons for the decision. </w:t>
      </w:r>
      <w:r w:rsidRPr="00EB204A">
        <w:rPr>
          <w:rFonts w:ascii="Arial" w:hAnsi="Arial" w:cs="Arial"/>
          <w:sz w:val="24"/>
          <w:szCs w:val="24"/>
          <w:lang w:val="en-GB"/>
        </w:rPr>
        <w:lastRenderedPageBreak/>
        <w:t xml:space="preserve">Responsibility for complainant statements lodged with Police will be assigned on a </w:t>
      </w:r>
      <w:r w:rsidR="00467E42" w:rsidRPr="00EB204A">
        <w:rPr>
          <w:rFonts w:ascii="Arial" w:hAnsi="Arial" w:cs="Arial"/>
          <w:sz w:val="24"/>
          <w:szCs w:val="24"/>
          <w:lang w:val="en-GB"/>
        </w:rPr>
        <w:t>case-by-case</w:t>
      </w:r>
      <w:r w:rsidRPr="00EB204A">
        <w:rPr>
          <w:rFonts w:ascii="Arial" w:hAnsi="Arial" w:cs="Arial"/>
          <w:sz w:val="24"/>
          <w:szCs w:val="24"/>
          <w:lang w:val="en-GB"/>
        </w:rPr>
        <w:t xml:space="preserve"> basis by the Accounting Officer in consultation with the investigator.</w:t>
      </w:r>
    </w:p>
    <w:p w14:paraId="09D3F726" w14:textId="7E186BC6" w:rsidR="00D7791C" w:rsidRPr="00EB204A" w:rsidRDefault="00D7791C" w:rsidP="00EA6630">
      <w:pPr>
        <w:pStyle w:val="Heading2"/>
        <w:numPr>
          <w:ilvl w:val="1"/>
          <w:numId w:val="19"/>
        </w:numPr>
        <w:spacing w:line="240" w:lineRule="auto"/>
        <w:rPr>
          <w:rFonts w:ascii="Arial" w:hAnsi="Arial" w:cs="Arial"/>
          <w:sz w:val="24"/>
          <w:szCs w:val="24"/>
          <w:lang w:val="en-GB"/>
        </w:rPr>
      </w:pPr>
      <w:bookmarkStart w:id="162" w:name="_Toc121741398"/>
      <w:bookmarkStart w:id="163" w:name="_Toc146517150"/>
      <w:bookmarkStart w:id="164" w:name="_Toc164842564"/>
      <w:bookmarkStart w:id="165" w:name="_Toc204512876"/>
      <w:bookmarkStart w:id="166" w:name="_Toc281978289"/>
      <w:bookmarkStart w:id="167" w:name="_Toc306181269"/>
      <w:r w:rsidRPr="00EB204A">
        <w:rPr>
          <w:rFonts w:ascii="Arial" w:hAnsi="Arial" w:cs="Arial"/>
          <w:sz w:val="24"/>
          <w:szCs w:val="24"/>
          <w:lang w:val="en-GB"/>
        </w:rPr>
        <w:t>RECOVERY AND OTHER REMEDIES</w:t>
      </w:r>
      <w:bookmarkEnd w:id="162"/>
      <w:bookmarkEnd w:id="163"/>
      <w:bookmarkEnd w:id="164"/>
      <w:bookmarkEnd w:id="165"/>
      <w:bookmarkEnd w:id="166"/>
      <w:bookmarkEnd w:id="167"/>
    </w:p>
    <w:p w14:paraId="5BB9DDDA" w14:textId="6EE395BC" w:rsidR="00D7791C" w:rsidRPr="00EB204A" w:rsidRDefault="00D7791C" w:rsidP="00D4740C">
      <w:pPr>
        <w:pStyle w:val="BodyText"/>
        <w:spacing w:line="360" w:lineRule="auto"/>
        <w:ind w:left="1440"/>
        <w:jc w:val="left"/>
        <w:rPr>
          <w:rFonts w:ascii="Arial" w:hAnsi="Arial" w:cs="Arial"/>
          <w:sz w:val="24"/>
          <w:szCs w:val="24"/>
          <w:lang w:val="en-GB"/>
        </w:rPr>
      </w:pPr>
      <w:r w:rsidRPr="00EB204A">
        <w:rPr>
          <w:rFonts w:ascii="Arial" w:hAnsi="Arial" w:cs="Arial"/>
          <w:sz w:val="24"/>
          <w:szCs w:val="24"/>
          <w:lang w:val="en-GB"/>
        </w:rPr>
        <w:t>The Municipality</w:t>
      </w:r>
      <w:r w:rsidRPr="00EB204A">
        <w:rPr>
          <w:rFonts w:ascii="Arial" w:hAnsi="Arial" w:cs="Arial"/>
          <w:sz w:val="24"/>
          <w:szCs w:val="24"/>
        </w:rPr>
        <w:t xml:space="preserve"> will </w:t>
      </w:r>
      <w:r w:rsidR="00CB72EB" w:rsidRPr="00EB204A">
        <w:rPr>
          <w:rFonts w:ascii="Arial" w:hAnsi="Arial" w:cs="Arial"/>
          <w:sz w:val="24"/>
          <w:szCs w:val="24"/>
          <w:lang w:val="en-GB"/>
        </w:rPr>
        <w:t>adopt</w:t>
      </w:r>
      <w:r w:rsidRPr="00EB204A">
        <w:rPr>
          <w:rFonts w:ascii="Arial" w:hAnsi="Arial" w:cs="Arial"/>
          <w:sz w:val="24"/>
          <w:szCs w:val="24"/>
          <w:lang w:val="en-GB"/>
        </w:rPr>
        <w:t xml:space="preserve"> a policy wherein it will actively pursue the recovery of any money or property lost through fraud, provided there is a strong prospect of a net benefit to the Municipality</w:t>
      </w:r>
      <w:r w:rsidRPr="00EB204A">
        <w:rPr>
          <w:rFonts w:ascii="Arial" w:hAnsi="Arial" w:cs="Arial"/>
          <w:sz w:val="24"/>
          <w:szCs w:val="24"/>
        </w:rPr>
        <w:t xml:space="preserve"> </w:t>
      </w:r>
      <w:r w:rsidRPr="00EB204A">
        <w:rPr>
          <w:rFonts w:ascii="Arial" w:hAnsi="Arial" w:cs="Arial"/>
          <w:sz w:val="24"/>
          <w:szCs w:val="24"/>
          <w:lang w:val="en-GB"/>
        </w:rPr>
        <w:t>from such action.</w:t>
      </w:r>
      <w:r w:rsidR="00BA2E8F">
        <w:rPr>
          <w:rFonts w:ascii="Arial" w:hAnsi="Arial" w:cs="Arial"/>
          <w:sz w:val="24"/>
          <w:szCs w:val="24"/>
          <w:lang w:val="en-GB"/>
        </w:rPr>
        <w:t xml:space="preserve"> </w:t>
      </w:r>
      <w:r w:rsidRPr="00EB204A">
        <w:rPr>
          <w:rFonts w:ascii="Arial" w:hAnsi="Arial" w:cs="Arial"/>
          <w:sz w:val="24"/>
          <w:szCs w:val="24"/>
          <w:lang w:val="en-GB"/>
        </w:rPr>
        <w:t xml:space="preserve">Where it is considered appropriate that the matter </w:t>
      </w:r>
      <w:r w:rsidR="00467E42" w:rsidRPr="00EB204A">
        <w:rPr>
          <w:rFonts w:ascii="Arial" w:hAnsi="Arial" w:cs="Arial"/>
          <w:sz w:val="24"/>
          <w:szCs w:val="24"/>
          <w:lang w:val="en-GB"/>
        </w:rPr>
        <w:t>is not</w:t>
      </w:r>
      <w:r w:rsidRPr="00EB204A">
        <w:rPr>
          <w:rFonts w:ascii="Arial" w:hAnsi="Arial" w:cs="Arial"/>
          <w:sz w:val="24"/>
          <w:szCs w:val="24"/>
          <w:lang w:val="en-GB"/>
        </w:rPr>
        <w:t xml:space="preserve"> reported to the police, the Municipality</w:t>
      </w:r>
      <w:r w:rsidRPr="00EB204A">
        <w:rPr>
          <w:rFonts w:ascii="Arial" w:hAnsi="Arial" w:cs="Arial"/>
          <w:sz w:val="24"/>
          <w:szCs w:val="24"/>
        </w:rPr>
        <w:t xml:space="preserve"> </w:t>
      </w:r>
      <w:r w:rsidRPr="00EB204A">
        <w:rPr>
          <w:rFonts w:ascii="Arial" w:hAnsi="Arial" w:cs="Arial"/>
          <w:sz w:val="24"/>
          <w:szCs w:val="24"/>
          <w:lang w:val="en-GB"/>
        </w:rPr>
        <w:t xml:space="preserve">reserves </w:t>
      </w:r>
      <w:proofErr w:type="gramStart"/>
      <w:r w:rsidRPr="00EB204A">
        <w:rPr>
          <w:rFonts w:ascii="Arial" w:hAnsi="Arial" w:cs="Arial"/>
          <w:sz w:val="24"/>
          <w:szCs w:val="24"/>
          <w:lang w:val="en-GB"/>
        </w:rPr>
        <w:t>its</w:t>
      </w:r>
      <w:proofErr w:type="gramEnd"/>
      <w:r w:rsidRPr="00EB204A">
        <w:rPr>
          <w:rFonts w:ascii="Arial" w:hAnsi="Arial" w:cs="Arial"/>
          <w:sz w:val="24"/>
          <w:szCs w:val="24"/>
          <w:lang w:val="en-GB"/>
        </w:rPr>
        <w:t xml:space="preserve"> right to pursue a range of other remedies including appropriate disciplinary action.  Any disciplinary action pursued will be done in accordance with the disciplinary procedures.</w:t>
      </w:r>
      <w:r w:rsidR="00D4740C">
        <w:rPr>
          <w:rFonts w:ascii="Arial" w:hAnsi="Arial" w:cs="Arial"/>
          <w:sz w:val="24"/>
          <w:szCs w:val="24"/>
          <w:lang w:val="en-GB"/>
        </w:rPr>
        <w:t xml:space="preserve"> </w:t>
      </w:r>
      <w:r w:rsidRPr="00EB204A">
        <w:rPr>
          <w:rFonts w:ascii="Arial" w:hAnsi="Arial" w:cs="Arial"/>
          <w:sz w:val="24"/>
          <w:szCs w:val="24"/>
          <w:lang w:val="en-GB"/>
        </w:rPr>
        <w:t>Exit interviews and exit checklist procedures will be performed in the event of dismissal from the Municipality for misconduct or fraud.  This is necessary to ensure that factors contributing to misconduct and fraudulent activity by employees can be managed as a process to mitigate fraud risk.</w:t>
      </w:r>
    </w:p>
    <w:p w14:paraId="0480EB43" w14:textId="3C9BDE19" w:rsidR="003D7BF2" w:rsidRDefault="003D7BF2" w:rsidP="005D3A52">
      <w:pPr>
        <w:pStyle w:val="BodyText"/>
        <w:spacing w:line="360" w:lineRule="auto"/>
        <w:ind w:left="360"/>
        <w:rPr>
          <w:rFonts w:ascii="Arial" w:hAnsi="Arial" w:cs="Arial"/>
          <w:sz w:val="24"/>
          <w:szCs w:val="24"/>
          <w:lang w:val="en-GB"/>
        </w:rPr>
      </w:pPr>
    </w:p>
    <w:p w14:paraId="491584F7" w14:textId="77777777" w:rsidR="00D044F0" w:rsidRDefault="00D044F0" w:rsidP="005D3A52">
      <w:pPr>
        <w:pStyle w:val="BodyText"/>
        <w:spacing w:line="360" w:lineRule="auto"/>
        <w:ind w:left="360"/>
        <w:rPr>
          <w:rFonts w:ascii="Arial" w:hAnsi="Arial" w:cs="Arial"/>
          <w:sz w:val="24"/>
          <w:szCs w:val="24"/>
          <w:lang w:val="en-GB"/>
        </w:rPr>
      </w:pPr>
    </w:p>
    <w:p w14:paraId="24919243" w14:textId="77777777" w:rsidR="00D044F0" w:rsidRDefault="00D044F0" w:rsidP="005D3A52">
      <w:pPr>
        <w:pStyle w:val="BodyText"/>
        <w:spacing w:line="360" w:lineRule="auto"/>
        <w:ind w:left="360"/>
        <w:rPr>
          <w:rFonts w:ascii="Arial" w:hAnsi="Arial" w:cs="Arial"/>
          <w:sz w:val="24"/>
          <w:szCs w:val="24"/>
          <w:lang w:val="en-GB"/>
        </w:rPr>
      </w:pPr>
    </w:p>
    <w:p w14:paraId="7443F889" w14:textId="77777777" w:rsidR="00D044F0" w:rsidRDefault="00D044F0" w:rsidP="005D3A52">
      <w:pPr>
        <w:pStyle w:val="BodyText"/>
        <w:spacing w:line="360" w:lineRule="auto"/>
        <w:ind w:left="360"/>
        <w:rPr>
          <w:rFonts w:ascii="Arial" w:hAnsi="Arial" w:cs="Arial"/>
          <w:sz w:val="24"/>
          <w:szCs w:val="24"/>
          <w:lang w:val="en-GB"/>
        </w:rPr>
      </w:pPr>
    </w:p>
    <w:p w14:paraId="705E5F83" w14:textId="77777777" w:rsidR="00D044F0" w:rsidRDefault="00D044F0" w:rsidP="005D3A52">
      <w:pPr>
        <w:pStyle w:val="BodyText"/>
        <w:spacing w:line="360" w:lineRule="auto"/>
        <w:ind w:left="360"/>
        <w:rPr>
          <w:rFonts w:ascii="Arial" w:hAnsi="Arial" w:cs="Arial"/>
          <w:sz w:val="24"/>
          <w:szCs w:val="24"/>
          <w:lang w:val="en-GB"/>
        </w:rPr>
      </w:pPr>
    </w:p>
    <w:p w14:paraId="11F6F639" w14:textId="77777777" w:rsidR="00D044F0" w:rsidRDefault="00D044F0" w:rsidP="005D3A52">
      <w:pPr>
        <w:pStyle w:val="BodyText"/>
        <w:spacing w:line="360" w:lineRule="auto"/>
        <w:ind w:left="360"/>
        <w:rPr>
          <w:rFonts w:ascii="Arial" w:hAnsi="Arial" w:cs="Arial"/>
          <w:sz w:val="24"/>
          <w:szCs w:val="24"/>
          <w:lang w:val="en-GB"/>
        </w:rPr>
      </w:pPr>
    </w:p>
    <w:p w14:paraId="156CDBBE" w14:textId="77777777" w:rsidR="00D044F0" w:rsidRDefault="00D044F0" w:rsidP="005D3A52">
      <w:pPr>
        <w:pStyle w:val="BodyText"/>
        <w:spacing w:line="360" w:lineRule="auto"/>
        <w:ind w:left="360"/>
        <w:rPr>
          <w:rFonts w:ascii="Arial" w:hAnsi="Arial" w:cs="Arial"/>
          <w:sz w:val="24"/>
          <w:szCs w:val="24"/>
          <w:lang w:val="en-GB"/>
        </w:rPr>
      </w:pPr>
    </w:p>
    <w:p w14:paraId="2E3F0715" w14:textId="77777777" w:rsidR="00D044F0" w:rsidRDefault="00D044F0" w:rsidP="005D3A52">
      <w:pPr>
        <w:pStyle w:val="BodyText"/>
        <w:spacing w:line="360" w:lineRule="auto"/>
        <w:ind w:left="360"/>
        <w:rPr>
          <w:rFonts w:ascii="Arial" w:hAnsi="Arial" w:cs="Arial"/>
          <w:sz w:val="24"/>
          <w:szCs w:val="24"/>
          <w:lang w:val="en-GB"/>
        </w:rPr>
      </w:pPr>
    </w:p>
    <w:p w14:paraId="5EA403F5" w14:textId="77777777" w:rsidR="00D044F0" w:rsidRDefault="00D044F0" w:rsidP="005D3A52">
      <w:pPr>
        <w:pStyle w:val="BodyText"/>
        <w:spacing w:line="360" w:lineRule="auto"/>
        <w:ind w:left="360"/>
        <w:rPr>
          <w:rFonts w:ascii="Arial" w:hAnsi="Arial" w:cs="Arial"/>
          <w:sz w:val="24"/>
          <w:szCs w:val="24"/>
          <w:lang w:val="en-GB"/>
        </w:rPr>
      </w:pPr>
    </w:p>
    <w:p w14:paraId="7A8E8F7F" w14:textId="77777777" w:rsidR="00D044F0" w:rsidRDefault="00D044F0" w:rsidP="005D3A52">
      <w:pPr>
        <w:pStyle w:val="BodyText"/>
        <w:spacing w:line="360" w:lineRule="auto"/>
        <w:ind w:left="360"/>
        <w:rPr>
          <w:rFonts w:ascii="Arial" w:hAnsi="Arial" w:cs="Arial"/>
          <w:sz w:val="24"/>
          <w:szCs w:val="24"/>
          <w:lang w:val="en-GB"/>
        </w:rPr>
      </w:pPr>
    </w:p>
    <w:p w14:paraId="63457524" w14:textId="77777777" w:rsidR="00D044F0" w:rsidRDefault="00D044F0" w:rsidP="005D3A52">
      <w:pPr>
        <w:pStyle w:val="BodyText"/>
        <w:spacing w:line="360" w:lineRule="auto"/>
        <w:ind w:left="360"/>
        <w:rPr>
          <w:rFonts w:ascii="Arial" w:hAnsi="Arial" w:cs="Arial"/>
          <w:sz w:val="24"/>
          <w:szCs w:val="24"/>
          <w:lang w:val="en-GB"/>
        </w:rPr>
      </w:pPr>
    </w:p>
    <w:p w14:paraId="60CE0E81" w14:textId="48FFDFFF" w:rsidR="00D7791C" w:rsidRPr="00EB204A" w:rsidRDefault="00432B9A" w:rsidP="00EA6630">
      <w:pPr>
        <w:pStyle w:val="ListParagraph"/>
        <w:numPr>
          <w:ilvl w:val="0"/>
          <w:numId w:val="19"/>
        </w:numPr>
        <w:ind w:left="1440"/>
        <w:jc w:val="both"/>
        <w:rPr>
          <w:rFonts w:ascii="Arial" w:hAnsi="Arial" w:cs="Arial"/>
          <w:b/>
          <w:sz w:val="24"/>
          <w:szCs w:val="24"/>
        </w:rPr>
      </w:pPr>
      <w:r w:rsidRPr="00EB204A">
        <w:rPr>
          <w:rFonts w:ascii="Arial" w:hAnsi="Arial" w:cs="Arial"/>
          <w:b/>
          <w:sz w:val="24"/>
          <w:szCs w:val="24"/>
        </w:rPr>
        <w:lastRenderedPageBreak/>
        <w:t>PLAN</w:t>
      </w:r>
      <w:r w:rsidR="006245C3" w:rsidRPr="00EB204A">
        <w:rPr>
          <w:rFonts w:ascii="Arial" w:hAnsi="Arial" w:cs="Arial"/>
          <w:b/>
          <w:sz w:val="24"/>
          <w:szCs w:val="24"/>
        </w:rPr>
        <w:t xml:space="preserve"> </w:t>
      </w:r>
      <w:r w:rsidR="00D7791C" w:rsidRPr="00EB204A">
        <w:rPr>
          <w:rFonts w:ascii="Arial" w:hAnsi="Arial" w:cs="Arial"/>
          <w:b/>
          <w:sz w:val="24"/>
          <w:szCs w:val="24"/>
        </w:rPr>
        <w:t xml:space="preserve">ADMINISTRATION </w:t>
      </w:r>
    </w:p>
    <w:p w14:paraId="5C0F484C" w14:textId="67081D58" w:rsidR="00D7791C" w:rsidRPr="00EB204A" w:rsidRDefault="00D7791C" w:rsidP="00D4740C">
      <w:pPr>
        <w:spacing w:line="360" w:lineRule="auto"/>
        <w:ind w:left="1440"/>
        <w:rPr>
          <w:rFonts w:ascii="Arial" w:hAnsi="Arial" w:cs="Arial"/>
          <w:sz w:val="24"/>
          <w:szCs w:val="24"/>
        </w:rPr>
      </w:pPr>
      <w:r w:rsidRPr="00EB204A">
        <w:rPr>
          <w:rFonts w:ascii="Arial" w:hAnsi="Arial" w:cs="Arial"/>
          <w:sz w:val="24"/>
          <w:szCs w:val="24"/>
        </w:rPr>
        <w:t xml:space="preserve">The effectiveness of the </w:t>
      </w:r>
      <w:r w:rsidR="00DF7D9E" w:rsidRPr="00EB204A">
        <w:rPr>
          <w:rFonts w:ascii="Arial" w:hAnsi="Arial" w:cs="Arial"/>
          <w:sz w:val="24"/>
          <w:szCs w:val="24"/>
        </w:rPr>
        <w:t xml:space="preserve">plan </w:t>
      </w:r>
      <w:r w:rsidRPr="00EB204A">
        <w:rPr>
          <w:rFonts w:ascii="Arial" w:hAnsi="Arial" w:cs="Arial"/>
          <w:sz w:val="24"/>
          <w:szCs w:val="24"/>
        </w:rPr>
        <w:t xml:space="preserve">will be reviewed annually by Risk </w:t>
      </w:r>
      <w:r w:rsidR="002908E7" w:rsidRPr="00EB204A">
        <w:rPr>
          <w:rFonts w:ascii="Arial" w:hAnsi="Arial" w:cs="Arial"/>
          <w:sz w:val="24"/>
          <w:szCs w:val="24"/>
        </w:rPr>
        <w:t xml:space="preserve">and Compliance </w:t>
      </w:r>
      <w:r w:rsidRPr="00EB204A">
        <w:rPr>
          <w:rFonts w:ascii="Arial" w:hAnsi="Arial" w:cs="Arial"/>
          <w:sz w:val="24"/>
          <w:szCs w:val="24"/>
        </w:rPr>
        <w:t>Committee for recommendation and approval by the Accounting Officer.</w:t>
      </w:r>
      <w:r w:rsidR="00605A3F" w:rsidRPr="00EB204A">
        <w:rPr>
          <w:rFonts w:ascii="Arial" w:hAnsi="Arial" w:cs="Arial"/>
          <w:sz w:val="24"/>
          <w:szCs w:val="24"/>
        </w:rPr>
        <w:t xml:space="preserve"> </w:t>
      </w:r>
    </w:p>
    <w:p w14:paraId="3C1D1D0F" w14:textId="77777777" w:rsidR="00467E42" w:rsidRPr="00EB204A" w:rsidRDefault="00467E42" w:rsidP="005D3A52">
      <w:pPr>
        <w:ind w:left="720"/>
        <w:rPr>
          <w:rFonts w:ascii="Arial" w:hAnsi="Arial" w:cs="Arial"/>
          <w:sz w:val="24"/>
          <w:szCs w:val="24"/>
        </w:rPr>
      </w:pPr>
    </w:p>
    <w:p w14:paraId="515578DB" w14:textId="1CFC3C78" w:rsidR="00946592" w:rsidRPr="00EB204A" w:rsidRDefault="00946592" w:rsidP="00D4740C">
      <w:pPr>
        <w:ind w:left="1440"/>
        <w:rPr>
          <w:rFonts w:ascii="Arial" w:hAnsi="Arial" w:cs="Arial"/>
          <w:sz w:val="24"/>
          <w:szCs w:val="24"/>
        </w:rPr>
      </w:pPr>
      <w:r w:rsidRPr="00EB204A">
        <w:rPr>
          <w:rFonts w:ascii="Arial" w:hAnsi="Arial" w:cs="Arial"/>
          <w:sz w:val="24"/>
          <w:szCs w:val="24"/>
        </w:rPr>
        <w:t>Prepared by</w:t>
      </w:r>
      <w:r w:rsidRPr="00EB204A">
        <w:rPr>
          <w:rFonts w:ascii="Arial" w:hAnsi="Arial" w:cs="Arial"/>
          <w:sz w:val="24"/>
          <w:szCs w:val="24"/>
        </w:rPr>
        <w:tab/>
      </w:r>
      <w:r w:rsidRPr="00EB204A">
        <w:rPr>
          <w:rFonts w:ascii="Arial" w:hAnsi="Arial" w:cs="Arial"/>
          <w:sz w:val="24"/>
          <w:szCs w:val="24"/>
        </w:rPr>
        <w:tab/>
        <w:t xml:space="preserve">: </w:t>
      </w:r>
      <w:r w:rsidRPr="00EB204A">
        <w:rPr>
          <w:rFonts w:ascii="Arial" w:hAnsi="Arial" w:cs="Arial"/>
          <w:sz w:val="24"/>
          <w:szCs w:val="24"/>
        </w:rPr>
        <w:tab/>
      </w:r>
      <w:r w:rsidR="00CF1551" w:rsidRPr="00EB204A">
        <w:rPr>
          <w:rFonts w:ascii="Arial" w:hAnsi="Arial" w:cs="Arial"/>
          <w:sz w:val="24"/>
          <w:szCs w:val="24"/>
        </w:rPr>
        <w:t xml:space="preserve">MM </w:t>
      </w:r>
      <w:r w:rsidRPr="00EB204A">
        <w:rPr>
          <w:rFonts w:ascii="Arial" w:hAnsi="Arial" w:cs="Arial"/>
          <w:sz w:val="24"/>
          <w:szCs w:val="24"/>
        </w:rPr>
        <w:t xml:space="preserve">Mpyana </w:t>
      </w:r>
    </w:p>
    <w:p w14:paraId="3ED13CD9" w14:textId="6B5EB78A" w:rsidR="00946592" w:rsidRPr="00EB204A" w:rsidRDefault="00946592" w:rsidP="00D4740C">
      <w:pPr>
        <w:ind w:left="1440"/>
        <w:rPr>
          <w:rFonts w:ascii="Arial" w:hAnsi="Arial" w:cs="Arial"/>
          <w:sz w:val="24"/>
          <w:szCs w:val="24"/>
        </w:rPr>
      </w:pPr>
      <w:r w:rsidRPr="00EB204A">
        <w:rPr>
          <w:rFonts w:ascii="Arial" w:hAnsi="Arial" w:cs="Arial"/>
          <w:sz w:val="24"/>
          <w:szCs w:val="24"/>
        </w:rPr>
        <w:t xml:space="preserve">Designation </w:t>
      </w:r>
      <w:r w:rsidRPr="00EB204A">
        <w:rPr>
          <w:rFonts w:ascii="Arial" w:hAnsi="Arial" w:cs="Arial"/>
          <w:sz w:val="24"/>
          <w:szCs w:val="24"/>
        </w:rPr>
        <w:tab/>
      </w:r>
      <w:r w:rsidRPr="00EB204A">
        <w:rPr>
          <w:rFonts w:ascii="Arial" w:hAnsi="Arial" w:cs="Arial"/>
          <w:sz w:val="24"/>
          <w:szCs w:val="24"/>
        </w:rPr>
        <w:tab/>
        <w:t>:</w:t>
      </w:r>
      <w:r w:rsidRPr="00EB204A">
        <w:rPr>
          <w:rFonts w:ascii="Arial" w:hAnsi="Arial" w:cs="Arial"/>
          <w:sz w:val="24"/>
          <w:szCs w:val="24"/>
        </w:rPr>
        <w:tab/>
        <w:t xml:space="preserve">Risk </w:t>
      </w:r>
      <w:r w:rsidR="00CF1551" w:rsidRPr="00EB204A">
        <w:rPr>
          <w:rFonts w:ascii="Arial" w:hAnsi="Arial" w:cs="Arial"/>
          <w:sz w:val="24"/>
          <w:szCs w:val="24"/>
        </w:rPr>
        <w:t xml:space="preserve">and Compliance </w:t>
      </w:r>
      <w:r w:rsidR="003876AC" w:rsidRPr="00EB204A">
        <w:rPr>
          <w:rFonts w:ascii="Arial" w:hAnsi="Arial" w:cs="Arial"/>
          <w:sz w:val="24"/>
          <w:szCs w:val="24"/>
        </w:rPr>
        <w:t>Manager</w:t>
      </w:r>
    </w:p>
    <w:p w14:paraId="47774B28" w14:textId="5F120078" w:rsidR="00946592" w:rsidRPr="00EB204A" w:rsidRDefault="00946592" w:rsidP="00D4740C">
      <w:pPr>
        <w:ind w:left="1440"/>
        <w:rPr>
          <w:rFonts w:ascii="Arial" w:hAnsi="Arial" w:cs="Arial"/>
          <w:sz w:val="24"/>
          <w:szCs w:val="24"/>
        </w:rPr>
      </w:pPr>
      <w:r w:rsidRPr="00EB204A">
        <w:rPr>
          <w:rFonts w:ascii="Arial" w:hAnsi="Arial" w:cs="Arial"/>
          <w:sz w:val="24"/>
          <w:szCs w:val="24"/>
        </w:rPr>
        <w:t>Signature</w:t>
      </w:r>
      <w:r w:rsidRPr="00EB204A">
        <w:rPr>
          <w:rFonts w:ascii="Arial" w:hAnsi="Arial" w:cs="Arial"/>
          <w:sz w:val="24"/>
          <w:szCs w:val="24"/>
        </w:rPr>
        <w:tab/>
      </w:r>
      <w:r w:rsidRPr="00EB204A">
        <w:rPr>
          <w:rFonts w:ascii="Arial" w:hAnsi="Arial" w:cs="Arial"/>
          <w:sz w:val="24"/>
          <w:szCs w:val="24"/>
        </w:rPr>
        <w:tab/>
      </w:r>
      <w:r w:rsidRPr="00EB204A">
        <w:rPr>
          <w:rFonts w:ascii="Arial" w:hAnsi="Arial" w:cs="Arial"/>
          <w:sz w:val="24"/>
          <w:szCs w:val="24"/>
        </w:rPr>
        <w:tab/>
      </w:r>
      <w:r w:rsidR="002908E7" w:rsidRPr="00EB204A">
        <w:rPr>
          <w:rFonts w:ascii="Arial" w:hAnsi="Arial" w:cs="Arial"/>
          <w:sz w:val="24"/>
          <w:szCs w:val="24"/>
        </w:rPr>
        <w:t>________________________________</w:t>
      </w:r>
    </w:p>
    <w:p w14:paraId="468B0563" w14:textId="77777777" w:rsidR="00946592" w:rsidRPr="00EB204A" w:rsidRDefault="00946592" w:rsidP="00D4740C">
      <w:pPr>
        <w:ind w:left="1440"/>
        <w:rPr>
          <w:rFonts w:ascii="Arial" w:hAnsi="Arial" w:cs="Arial"/>
          <w:sz w:val="24"/>
          <w:szCs w:val="24"/>
        </w:rPr>
      </w:pPr>
    </w:p>
    <w:p w14:paraId="5228C3B4" w14:textId="50A8F520" w:rsidR="00946592" w:rsidRPr="00EB204A" w:rsidRDefault="00946592" w:rsidP="00D4740C">
      <w:pPr>
        <w:ind w:left="1440"/>
        <w:rPr>
          <w:rFonts w:ascii="Arial" w:hAnsi="Arial" w:cs="Arial"/>
          <w:sz w:val="24"/>
          <w:szCs w:val="24"/>
        </w:rPr>
      </w:pPr>
      <w:r w:rsidRPr="00EB204A">
        <w:rPr>
          <w:rFonts w:ascii="Arial" w:hAnsi="Arial" w:cs="Arial"/>
          <w:sz w:val="24"/>
          <w:szCs w:val="24"/>
        </w:rPr>
        <w:t>Recommended by</w:t>
      </w:r>
      <w:r w:rsidRPr="00EB204A">
        <w:rPr>
          <w:rFonts w:ascii="Arial" w:hAnsi="Arial" w:cs="Arial"/>
          <w:sz w:val="24"/>
          <w:szCs w:val="24"/>
        </w:rPr>
        <w:tab/>
      </w:r>
      <w:r w:rsidR="009B5014" w:rsidRPr="00EB204A">
        <w:rPr>
          <w:rFonts w:ascii="Arial" w:hAnsi="Arial" w:cs="Arial"/>
          <w:sz w:val="24"/>
          <w:szCs w:val="24"/>
        </w:rPr>
        <w:tab/>
        <w:t>Ms. R. Mpete</w:t>
      </w:r>
      <w:r w:rsidRPr="00EB204A">
        <w:rPr>
          <w:rFonts w:ascii="Arial" w:hAnsi="Arial" w:cs="Arial"/>
          <w:sz w:val="24"/>
          <w:szCs w:val="24"/>
        </w:rPr>
        <w:tab/>
      </w:r>
    </w:p>
    <w:p w14:paraId="00E8B7CC" w14:textId="77777777" w:rsidR="00946592" w:rsidRPr="00EB204A" w:rsidRDefault="00946592" w:rsidP="00D4740C">
      <w:pPr>
        <w:ind w:left="1440"/>
        <w:rPr>
          <w:rFonts w:ascii="Arial" w:hAnsi="Arial" w:cs="Arial"/>
          <w:sz w:val="24"/>
          <w:szCs w:val="24"/>
        </w:rPr>
      </w:pPr>
      <w:r w:rsidRPr="00EB204A">
        <w:rPr>
          <w:rFonts w:ascii="Arial" w:hAnsi="Arial" w:cs="Arial"/>
          <w:sz w:val="24"/>
          <w:szCs w:val="24"/>
        </w:rPr>
        <w:t>Designation</w:t>
      </w:r>
      <w:r w:rsidRPr="00EB204A">
        <w:rPr>
          <w:rFonts w:ascii="Arial" w:hAnsi="Arial" w:cs="Arial"/>
          <w:sz w:val="24"/>
          <w:szCs w:val="24"/>
        </w:rPr>
        <w:tab/>
      </w:r>
      <w:r w:rsidRPr="00EB204A">
        <w:rPr>
          <w:rFonts w:ascii="Arial" w:hAnsi="Arial" w:cs="Arial"/>
          <w:sz w:val="24"/>
          <w:szCs w:val="24"/>
        </w:rPr>
        <w:tab/>
        <w:t>:</w:t>
      </w:r>
      <w:r w:rsidRPr="00EB204A">
        <w:rPr>
          <w:rFonts w:ascii="Arial" w:hAnsi="Arial" w:cs="Arial"/>
          <w:sz w:val="24"/>
          <w:szCs w:val="24"/>
        </w:rPr>
        <w:tab/>
        <w:t>Risk Management Committee Chairperson</w:t>
      </w:r>
    </w:p>
    <w:p w14:paraId="074C66FF" w14:textId="7CD0BE4A" w:rsidR="00946592" w:rsidRPr="00EB204A" w:rsidRDefault="00946592" w:rsidP="00D4740C">
      <w:pPr>
        <w:ind w:left="1440"/>
        <w:rPr>
          <w:rFonts w:ascii="Arial" w:hAnsi="Arial" w:cs="Arial"/>
          <w:sz w:val="24"/>
          <w:szCs w:val="24"/>
        </w:rPr>
      </w:pPr>
      <w:r w:rsidRPr="00EB204A">
        <w:rPr>
          <w:rFonts w:ascii="Arial" w:hAnsi="Arial" w:cs="Arial"/>
          <w:sz w:val="24"/>
          <w:szCs w:val="24"/>
        </w:rPr>
        <w:t>Signature</w:t>
      </w:r>
      <w:r w:rsidRPr="00EB204A">
        <w:rPr>
          <w:rFonts w:ascii="Arial" w:hAnsi="Arial" w:cs="Arial"/>
          <w:sz w:val="24"/>
          <w:szCs w:val="24"/>
        </w:rPr>
        <w:tab/>
      </w:r>
      <w:r w:rsidRPr="00EB204A">
        <w:rPr>
          <w:rFonts w:ascii="Arial" w:hAnsi="Arial" w:cs="Arial"/>
          <w:sz w:val="24"/>
          <w:szCs w:val="24"/>
        </w:rPr>
        <w:tab/>
      </w:r>
      <w:r w:rsidRPr="00EB204A">
        <w:rPr>
          <w:rFonts w:ascii="Arial" w:hAnsi="Arial" w:cs="Arial"/>
          <w:sz w:val="24"/>
          <w:szCs w:val="24"/>
        </w:rPr>
        <w:tab/>
      </w:r>
      <w:r w:rsidR="002908E7" w:rsidRPr="00EB204A">
        <w:rPr>
          <w:rFonts w:ascii="Arial" w:hAnsi="Arial" w:cs="Arial"/>
          <w:sz w:val="24"/>
          <w:szCs w:val="24"/>
        </w:rPr>
        <w:t>_______________________________</w:t>
      </w:r>
    </w:p>
    <w:p w14:paraId="596DE1F6" w14:textId="77777777" w:rsidR="002908E7" w:rsidRPr="00EB204A" w:rsidRDefault="002908E7" w:rsidP="00D4740C">
      <w:pPr>
        <w:ind w:left="1440"/>
        <w:rPr>
          <w:rFonts w:ascii="Arial" w:hAnsi="Arial" w:cs="Arial"/>
          <w:sz w:val="24"/>
          <w:szCs w:val="24"/>
        </w:rPr>
      </w:pPr>
    </w:p>
    <w:p w14:paraId="315D1D15" w14:textId="3D5AA4B7" w:rsidR="00946592" w:rsidRPr="00EB204A" w:rsidRDefault="00946592" w:rsidP="00D4740C">
      <w:pPr>
        <w:ind w:left="1440"/>
        <w:rPr>
          <w:rFonts w:ascii="Arial" w:hAnsi="Arial" w:cs="Arial"/>
          <w:sz w:val="24"/>
          <w:szCs w:val="24"/>
        </w:rPr>
      </w:pPr>
      <w:r w:rsidRPr="00EB204A">
        <w:rPr>
          <w:rFonts w:ascii="Arial" w:hAnsi="Arial" w:cs="Arial"/>
          <w:sz w:val="24"/>
          <w:szCs w:val="24"/>
        </w:rPr>
        <w:t xml:space="preserve">Approval by </w:t>
      </w:r>
      <w:r w:rsidR="009B5014" w:rsidRPr="00EB204A">
        <w:rPr>
          <w:rFonts w:ascii="Arial" w:hAnsi="Arial" w:cs="Arial"/>
          <w:sz w:val="24"/>
          <w:szCs w:val="24"/>
        </w:rPr>
        <w:tab/>
      </w:r>
      <w:r w:rsidR="009B5014" w:rsidRPr="00EB204A">
        <w:rPr>
          <w:rFonts w:ascii="Arial" w:hAnsi="Arial" w:cs="Arial"/>
          <w:sz w:val="24"/>
          <w:szCs w:val="24"/>
        </w:rPr>
        <w:tab/>
      </w:r>
      <w:r w:rsidR="009B5014" w:rsidRPr="00EB204A">
        <w:rPr>
          <w:rFonts w:ascii="Arial" w:hAnsi="Arial" w:cs="Arial"/>
          <w:sz w:val="24"/>
          <w:szCs w:val="24"/>
        </w:rPr>
        <w:tab/>
        <w:t>Mr. D. Mhangwana</w:t>
      </w:r>
      <w:r w:rsidRPr="00EB204A">
        <w:rPr>
          <w:rFonts w:ascii="Arial" w:hAnsi="Arial" w:cs="Arial"/>
          <w:sz w:val="24"/>
          <w:szCs w:val="24"/>
        </w:rPr>
        <w:tab/>
      </w:r>
      <w:r w:rsidRPr="00EB204A">
        <w:rPr>
          <w:rFonts w:ascii="Arial" w:hAnsi="Arial" w:cs="Arial"/>
          <w:sz w:val="24"/>
          <w:szCs w:val="24"/>
        </w:rPr>
        <w:tab/>
      </w:r>
      <w:r w:rsidRPr="00EB204A">
        <w:rPr>
          <w:rFonts w:ascii="Arial" w:hAnsi="Arial" w:cs="Arial"/>
          <w:sz w:val="24"/>
          <w:szCs w:val="24"/>
        </w:rPr>
        <w:tab/>
      </w:r>
      <w:r w:rsidRPr="00EB204A">
        <w:rPr>
          <w:rFonts w:ascii="Arial" w:hAnsi="Arial" w:cs="Arial"/>
          <w:sz w:val="24"/>
          <w:szCs w:val="24"/>
        </w:rPr>
        <w:tab/>
      </w:r>
    </w:p>
    <w:p w14:paraId="71562BE5" w14:textId="77777777" w:rsidR="00946592" w:rsidRPr="00EB204A" w:rsidRDefault="00946592" w:rsidP="00D4740C">
      <w:pPr>
        <w:ind w:left="1440"/>
        <w:rPr>
          <w:rFonts w:ascii="Arial" w:hAnsi="Arial" w:cs="Arial"/>
          <w:sz w:val="24"/>
          <w:szCs w:val="24"/>
        </w:rPr>
      </w:pPr>
      <w:r w:rsidRPr="00EB204A">
        <w:rPr>
          <w:rFonts w:ascii="Arial" w:hAnsi="Arial" w:cs="Arial"/>
          <w:sz w:val="24"/>
          <w:szCs w:val="24"/>
        </w:rPr>
        <w:t xml:space="preserve">Designation </w:t>
      </w:r>
      <w:r w:rsidRPr="00EB204A">
        <w:rPr>
          <w:rFonts w:ascii="Arial" w:hAnsi="Arial" w:cs="Arial"/>
          <w:sz w:val="24"/>
          <w:szCs w:val="24"/>
        </w:rPr>
        <w:tab/>
      </w:r>
      <w:r w:rsidRPr="00EB204A">
        <w:rPr>
          <w:rFonts w:ascii="Arial" w:hAnsi="Arial" w:cs="Arial"/>
          <w:sz w:val="24"/>
          <w:szCs w:val="24"/>
        </w:rPr>
        <w:tab/>
        <w:t>:</w:t>
      </w:r>
      <w:r w:rsidRPr="00EB204A">
        <w:rPr>
          <w:rFonts w:ascii="Arial" w:hAnsi="Arial" w:cs="Arial"/>
          <w:sz w:val="24"/>
          <w:szCs w:val="24"/>
        </w:rPr>
        <w:tab/>
        <w:t>Accounting Officer</w:t>
      </w:r>
    </w:p>
    <w:p w14:paraId="4B489C7F" w14:textId="77777777" w:rsidR="00024222" w:rsidRPr="00EB204A" w:rsidRDefault="00024222" w:rsidP="00D4740C">
      <w:pPr>
        <w:ind w:left="1440"/>
        <w:rPr>
          <w:rFonts w:ascii="Arial" w:hAnsi="Arial" w:cs="Arial"/>
          <w:sz w:val="24"/>
          <w:szCs w:val="24"/>
        </w:rPr>
      </w:pPr>
    </w:p>
    <w:p w14:paraId="2FA48341" w14:textId="1E78957F" w:rsidR="00D7791C" w:rsidRPr="00EB204A" w:rsidRDefault="00946592" w:rsidP="00D4740C">
      <w:pPr>
        <w:ind w:left="1440"/>
        <w:rPr>
          <w:rFonts w:ascii="Arial" w:hAnsi="Arial" w:cs="Arial"/>
          <w:sz w:val="24"/>
          <w:szCs w:val="24"/>
        </w:rPr>
      </w:pPr>
      <w:r w:rsidRPr="00EB204A">
        <w:rPr>
          <w:rFonts w:ascii="Arial" w:hAnsi="Arial" w:cs="Arial"/>
          <w:sz w:val="24"/>
          <w:szCs w:val="24"/>
        </w:rPr>
        <w:t>Signature</w:t>
      </w:r>
      <w:r w:rsidRPr="00EB204A">
        <w:rPr>
          <w:rFonts w:ascii="Arial" w:hAnsi="Arial" w:cs="Arial"/>
          <w:sz w:val="24"/>
          <w:szCs w:val="24"/>
        </w:rPr>
        <w:tab/>
      </w:r>
      <w:r w:rsidR="00D044F0">
        <w:rPr>
          <w:rFonts w:ascii="Arial" w:hAnsi="Arial" w:cs="Arial"/>
          <w:sz w:val="24"/>
          <w:szCs w:val="24"/>
        </w:rPr>
        <w:t xml:space="preserve">                        </w:t>
      </w:r>
      <w:r w:rsidR="002908E7" w:rsidRPr="00EB204A">
        <w:rPr>
          <w:rFonts w:ascii="Arial" w:hAnsi="Arial" w:cs="Arial"/>
          <w:sz w:val="24"/>
          <w:szCs w:val="24"/>
        </w:rPr>
        <w:t>_________________________________</w:t>
      </w:r>
    </w:p>
    <w:sectPr w:rsidR="00D7791C" w:rsidRPr="00EB204A" w:rsidSect="00982AB4">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31C70" w14:textId="77777777" w:rsidR="001D4FDA" w:rsidRDefault="001D4FDA" w:rsidP="001D2DC0">
      <w:pPr>
        <w:spacing w:after="0" w:line="240" w:lineRule="auto"/>
      </w:pPr>
      <w:r>
        <w:separator/>
      </w:r>
    </w:p>
  </w:endnote>
  <w:endnote w:type="continuationSeparator" w:id="0">
    <w:p w14:paraId="33E559CF" w14:textId="77777777" w:rsidR="001D4FDA" w:rsidRDefault="001D4FDA" w:rsidP="001D2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KFGCJ+DaxCondensed-Medium">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591954"/>
      <w:docPartObj>
        <w:docPartGallery w:val="Page Numbers (Bottom of Page)"/>
        <w:docPartUnique/>
      </w:docPartObj>
    </w:sdtPr>
    <w:sdtEndPr/>
    <w:sdtContent>
      <w:p w14:paraId="3A4F24C1" w14:textId="77777777" w:rsidR="00671BE4" w:rsidRDefault="00671BE4">
        <w:pPr>
          <w:pStyle w:val="Footer"/>
          <w:jc w:val="center"/>
        </w:pPr>
        <w:r>
          <w:fldChar w:fldCharType="begin"/>
        </w:r>
        <w:r>
          <w:instrText xml:space="preserve"> PAGE   \* MERGEFORMAT </w:instrText>
        </w:r>
        <w:r>
          <w:fldChar w:fldCharType="separate"/>
        </w:r>
        <w:r w:rsidR="000C03F8">
          <w:rPr>
            <w:noProof/>
          </w:rPr>
          <w:t>30</w:t>
        </w:r>
        <w:r>
          <w:rPr>
            <w:noProof/>
          </w:rPr>
          <w:fldChar w:fldCharType="end"/>
        </w:r>
      </w:p>
    </w:sdtContent>
  </w:sdt>
  <w:p w14:paraId="0941DA1B" w14:textId="77777777" w:rsidR="00671BE4" w:rsidRDefault="00671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1E76" w14:textId="77777777" w:rsidR="001D4FDA" w:rsidRDefault="001D4FDA" w:rsidP="001D2DC0">
      <w:pPr>
        <w:spacing w:after="0" w:line="240" w:lineRule="auto"/>
      </w:pPr>
      <w:r>
        <w:separator/>
      </w:r>
    </w:p>
  </w:footnote>
  <w:footnote w:type="continuationSeparator" w:id="0">
    <w:p w14:paraId="0937DAE7" w14:textId="77777777" w:rsidR="001D4FDA" w:rsidRDefault="001D4FDA" w:rsidP="001D2D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5060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E0579"/>
    <w:multiLevelType w:val="hybridMultilevel"/>
    <w:tmpl w:val="E876852A"/>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FFFFFFFF">
      <w:start w:val="1"/>
      <w:numFmt w:val="lowerLetter"/>
      <w:lvlText w:val="%3)"/>
      <w:lvlJc w:val="left"/>
      <w:pPr>
        <w:ind w:left="720" w:hanging="360"/>
      </w:pPr>
    </w:lvl>
    <w:lvl w:ilvl="3" w:tplc="1C090017">
      <w:start w:val="1"/>
      <w:numFmt w:val="lowerLetter"/>
      <w:lvlText w:val="%4)"/>
      <w:lvlJc w:val="left"/>
      <w:pPr>
        <w:ind w:left="720" w:hanging="360"/>
      </w:p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AD6666"/>
    <w:multiLevelType w:val="hybridMultilevel"/>
    <w:tmpl w:val="B4C6B27C"/>
    <w:lvl w:ilvl="0" w:tplc="F210E7EA">
      <w:start w:val="1"/>
      <w:numFmt w:val="bullet"/>
      <w:lvlText w:val=""/>
      <w:lvlJc w:val="left"/>
      <w:pPr>
        <w:tabs>
          <w:tab w:val="num" w:pos="680"/>
        </w:tabs>
        <w:ind w:left="680" w:hanging="340"/>
      </w:pPr>
      <w:rPr>
        <w:rFonts w:ascii="Symbol" w:hAnsi="Symbol" w:hint="default"/>
        <w:color w:val="auto"/>
        <w:sz w:val="22"/>
        <w:szCs w:val="22"/>
      </w:rPr>
    </w:lvl>
    <w:lvl w:ilvl="1" w:tplc="04090003">
      <w:start w:val="1"/>
      <w:numFmt w:val="bullet"/>
      <w:lvlText w:val="o"/>
      <w:lvlJc w:val="left"/>
      <w:pPr>
        <w:tabs>
          <w:tab w:val="num" w:pos="1780"/>
        </w:tabs>
        <w:ind w:left="1780" w:hanging="360"/>
      </w:pPr>
      <w:rPr>
        <w:rFonts w:ascii="Courier New" w:hAnsi="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3" w15:restartNumberingAfterBreak="0">
    <w:nsid w:val="031A339C"/>
    <w:multiLevelType w:val="hybridMultilevel"/>
    <w:tmpl w:val="24A8978A"/>
    <w:lvl w:ilvl="0" w:tplc="7FF8E8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0CD8"/>
    <w:multiLevelType w:val="hybridMultilevel"/>
    <w:tmpl w:val="A740AE28"/>
    <w:lvl w:ilvl="0" w:tplc="1C090017">
      <w:start w:val="1"/>
      <w:numFmt w:val="lowerLetter"/>
      <w:lvlText w:val="%1)"/>
      <w:lvlJc w:val="left"/>
      <w:pPr>
        <w:tabs>
          <w:tab w:val="num" w:pos="1060"/>
        </w:tabs>
        <w:ind w:left="1060" w:hanging="340"/>
      </w:pPr>
      <w:rPr>
        <w:rFonts w:hint="default"/>
        <w:color w:val="auto"/>
        <w:sz w:val="22"/>
        <w:szCs w:val="22"/>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DCC0853"/>
    <w:multiLevelType w:val="hybridMultilevel"/>
    <w:tmpl w:val="F72CED3E"/>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24ED"/>
    <w:multiLevelType w:val="hybridMultilevel"/>
    <w:tmpl w:val="B764F2E2"/>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7" w15:restartNumberingAfterBreak="0">
    <w:nsid w:val="12A7470E"/>
    <w:multiLevelType w:val="hybridMultilevel"/>
    <w:tmpl w:val="54606C6E"/>
    <w:lvl w:ilvl="0" w:tplc="1C090017">
      <w:start w:val="1"/>
      <w:numFmt w:val="lowerLetter"/>
      <w:lvlText w:val="%1)"/>
      <w:lvlJc w:val="left"/>
      <w:pPr>
        <w:tabs>
          <w:tab w:val="num" w:pos="340"/>
        </w:tabs>
        <w:ind w:left="340"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A156BD"/>
    <w:multiLevelType w:val="hybridMultilevel"/>
    <w:tmpl w:val="D30E605C"/>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85685"/>
    <w:multiLevelType w:val="hybridMultilevel"/>
    <w:tmpl w:val="BD6C89C0"/>
    <w:lvl w:ilvl="0" w:tplc="1C090017">
      <w:start w:val="1"/>
      <w:numFmt w:val="lowerLetter"/>
      <w:lvlText w:val="%1)"/>
      <w:lvlJc w:val="left"/>
      <w:pPr>
        <w:tabs>
          <w:tab w:val="num" w:pos="1400"/>
        </w:tabs>
        <w:ind w:left="1400" w:hanging="340"/>
      </w:pPr>
      <w:rPr>
        <w:rFonts w:hint="default"/>
        <w:color w:val="auto"/>
        <w:sz w:val="22"/>
        <w:szCs w:val="22"/>
      </w:rPr>
    </w:lvl>
    <w:lvl w:ilvl="1" w:tplc="FFFFFFFF">
      <w:start w:val="1"/>
      <w:numFmt w:val="bullet"/>
      <w:lvlText w:val="o"/>
      <w:lvlJc w:val="left"/>
      <w:pPr>
        <w:tabs>
          <w:tab w:val="num" w:pos="2500"/>
        </w:tabs>
        <w:ind w:left="2500" w:hanging="360"/>
      </w:pPr>
      <w:rPr>
        <w:rFonts w:ascii="Courier New" w:hAnsi="Courier New" w:hint="default"/>
      </w:rPr>
    </w:lvl>
    <w:lvl w:ilvl="2" w:tplc="FFFFFFFF" w:tentative="1">
      <w:start w:val="1"/>
      <w:numFmt w:val="bullet"/>
      <w:lvlText w:val=""/>
      <w:lvlJc w:val="left"/>
      <w:pPr>
        <w:tabs>
          <w:tab w:val="num" w:pos="3220"/>
        </w:tabs>
        <w:ind w:left="3220" w:hanging="360"/>
      </w:pPr>
      <w:rPr>
        <w:rFonts w:ascii="Wingdings" w:hAnsi="Wingdings" w:hint="default"/>
      </w:rPr>
    </w:lvl>
    <w:lvl w:ilvl="3" w:tplc="FFFFFFFF" w:tentative="1">
      <w:start w:val="1"/>
      <w:numFmt w:val="bullet"/>
      <w:lvlText w:val=""/>
      <w:lvlJc w:val="left"/>
      <w:pPr>
        <w:tabs>
          <w:tab w:val="num" w:pos="3940"/>
        </w:tabs>
        <w:ind w:left="3940" w:hanging="360"/>
      </w:pPr>
      <w:rPr>
        <w:rFonts w:ascii="Symbol" w:hAnsi="Symbol" w:hint="default"/>
      </w:rPr>
    </w:lvl>
    <w:lvl w:ilvl="4" w:tplc="FFFFFFFF" w:tentative="1">
      <w:start w:val="1"/>
      <w:numFmt w:val="bullet"/>
      <w:lvlText w:val="o"/>
      <w:lvlJc w:val="left"/>
      <w:pPr>
        <w:tabs>
          <w:tab w:val="num" w:pos="4660"/>
        </w:tabs>
        <w:ind w:left="4660" w:hanging="360"/>
      </w:pPr>
      <w:rPr>
        <w:rFonts w:ascii="Courier New" w:hAnsi="Courier New" w:hint="default"/>
      </w:rPr>
    </w:lvl>
    <w:lvl w:ilvl="5" w:tplc="FFFFFFFF" w:tentative="1">
      <w:start w:val="1"/>
      <w:numFmt w:val="bullet"/>
      <w:lvlText w:val=""/>
      <w:lvlJc w:val="left"/>
      <w:pPr>
        <w:tabs>
          <w:tab w:val="num" w:pos="5380"/>
        </w:tabs>
        <w:ind w:left="5380" w:hanging="360"/>
      </w:pPr>
      <w:rPr>
        <w:rFonts w:ascii="Wingdings" w:hAnsi="Wingdings" w:hint="default"/>
      </w:rPr>
    </w:lvl>
    <w:lvl w:ilvl="6" w:tplc="FFFFFFFF" w:tentative="1">
      <w:start w:val="1"/>
      <w:numFmt w:val="bullet"/>
      <w:lvlText w:val=""/>
      <w:lvlJc w:val="left"/>
      <w:pPr>
        <w:tabs>
          <w:tab w:val="num" w:pos="6100"/>
        </w:tabs>
        <w:ind w:left="6100" w:hanging="360"/>
      </w:pPr>
      <w:rPr>
        <w:rFonts w:ascii="Symbol" w:hAnsi="Symbol" w:hint="default"/>
      </w:rPr>
    </w:lvl>
    <w:lvl w:ilvl="7" w:tplc="FFFFFFFF" w:tentative="1">
      <w:start w:val="1"/>
      <w:numFmt w:val="bullet"/>
      <w:lvlText w:val="o"/>
      <w:lvlJc w:val="left"/>
      <w:pPr>
        <w:tabs>
          <w:tab w:val="num" w:pos="6820"/>
        </w:tabs>
        <w:ind w:left="6820" w:hanging="360"/>
      </w:pPr>
      <w:rPr>
        <w:rFonts w:ascii="Courier New" w:hAnsi="Courier New" w:hint="default"/>
      </w:rPr>
    </w:lvl>
    <w:lvl w:ilvl="8" w:tplc="FFFFFFFF"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FF10BAD"/>
    <w:multiLevelType w:val="hybridMultilevel"/>
    <w:tmpl w:val="4D1A5538"/>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1" w15:restartNumberingAfterBreak="0">
    <w:nsid w:val="20260299"/>
    <w:multiLevelType w:val="hybridMultilevel"/>
    <w:tmpl w:val="C1A0992E"/>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120F7"/>
    <w:multiLevelType w:val="hybridMultilevel"/>
    <w:tmpl w:val="B3124220"/>
    <w:lvl w:ilvl="0" w:tplc="1C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D3C1FC9"/>
    <w:multiLevelType w:val="hybridMultilevel"/>
    <w:tmpl w:val="4B10FE64"/>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17B6D"/>
    <w:multiLevelType w:val="hybridMultilevel"/>
    <w:tmpl w:val="CCEE4288"/>
    <w:lvl w:ilvl="0" w:tplc="085CFA24">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39257AB8"/>
    <w:multiLevelType w:val="hybridMultilevel"/>
    <w:tmpl w:val="E03039B0"/>
    <w:lvl w:ilvl="0" w:tplc="1C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D39621E"/>
    <w:multiLevelType w:val="hybridMultilevel"/>
    <w:tmpl w:val="BA724844"/>
    <w:lvl w:ilvl="0" w:tplc="1C090017">
      <w:start w:val="1"/>
      <w:numFmt w:val="lowerLetter"/>
      <w:lvlText w:val="%1)"/>
      <w:lvlJc w:val="left"/>
      <w:pPr>
        <w:tabs>
          <w:tab w:val="num" w:pos="700"/>
        </w:tabs>
        <w:ind w:left="700" w:hanging="340"/>
      </w:pPr>
      <w:rPr>
        <w:rFonts w:hint="default"/>
        <w:color w:val="auto"/>
        <w:sz w:val="22"/>
        <w:szCs w:val="22"/>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E476745"/>
    <w:multiLevelType w:val="hybridMultilevel"/>
    <w:tmpl w:val="5B1A5170"/>
    <w:lvl w:ilvl="0" w:tplc="1C090017">
      <w:start w:val="1"/>
      <w:numFmt w:val="lowerLetter"/>
      <w:lvlText w:val="%1)"/>
      <w:lvlJc w:val="left"/>
      <w:pPr>
        <w:tabs>
          <w:tab w:val="num" w:pos="1760"/>
        </w:tabs>
        <w:ind w:left="1760" w:hanging="340"/>
      </w:pPr>
      <w:rPr>
        <w:rFonts w:hint="default"/>
        <w:color w:val="auto"/>
        <w:sz w:val="22"/>
        <w:szCs w:val="22"/>
      </w:rPr>
    </w:lvl>
    <w:lvl w:ilvl="1" w:tplc="FFFFFFFF">
      <w:start w:val="1"/>
      <w:numFmt w:val="bullet"/>
      <w:lvlText w:val="o"/>
      <w:lvlJc w:val="left"/>
      <w:pPr>
        <w:tabs>
          <w:tab w:val="num" w:pos="2860"/>
        </w:tabs>
        <w:ind w:left="2860" w:hanging="360"/>
      </w:pPr>
      <w:rPr>
        <w:rFonts w:ascii="Courier New" w:hAnsi="Courier New" w:hint="default"/>
      </w:rPr>
    </w:lvl>
    <w:lvl w:ilvl="2" w:tplc="FFFFFFFF" w:tentative="1">
      <w:start w:val="1"/>
      <w:numFmt w:val="bullet"/>
      <w:lvlText w:val=""/>
      <w:lvlJc w:val="left"/>
      <w:pPr>
        <w:tabs>
          <w:tab w:val="num" w:pos="3580"/>
        </w:tabs>
        <w:ind w:left="3580" w:hanging="360"/>
      </w:pPr>
      <w:rPr>
        <w:rFonts w:ascii="Wingdings" w:hAnsi="Wingdings"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o"/>
      <w:lvlJc w:val="left"/>
      <w:pPr>
        <w:tabs>
          <w:tab w:val="num" w:pos="5020"/>
        </w:tabs>
        <w:ind w:left="5020" w:hanging="360"/>
      </w:pPr>
      <w:rPr>
        <w:rFonts w:ascii="Courier New" w:hAnsi="Courier New" w:hint="default"/>
      </w:rPr>
    </w:lvl>
    <w:lvl w:ilvl="5" w:tplc="FFFFFFFF" w:tentative="1">
      <w:start w:val="1"/>
      <w:numFmt w:val="bullet"/>
      <w:lvlText w:val=""/>
      <w:lvlJc w:val="left"/>
      <w:pPr>
        <w:tabs>
          <w:tab w:val="num" w:pos="5740"/>
        </w:tabs>
        <w:ind w:left="5740" w:hanging="360"/>
      </w:pPr>
      <w:rPr>
        <w:rFonts w:ascii="Wingdings" w:hAnsi="Wingdings"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o"/>
      <w:lvlJc w:val="left"/>
      <w:pPr>
        <w:tabs>
          <w:tab w:val="num" w:pos="7180"/>
        </w:tabs>
        <w:ind w:left="7180" w:hanging="360"/>
      </w:pPr>
      <w:rPr>
        <w:rFonts w:ascii="Courier New" w:hAnsi="Courier New" w:hint="default"/>
      </w:rPr>
    </w:lvl>
    <w:lvl w:ilvl="8" w:tplc="FFFFFFFF" w:tentative="1">
      <w:start w:val="1"/>
      <w:numFmt w:val="bullet"/>
      <w:lvlText w:val=""/>
      <w:lvlJc w:val="left"/>
      <w:pPr>
        <w:tabs>
          <w:tab w:val="num" w:pos="7900"/>
        </w:tabs>
        <w:ind w:left="7900" w:hanging="360"/>
      </w:pPr>
      <w:rPr>
        <w:rFonts w:ascii="Wingdings" w:hAnsi="Wingdings" w:hint="default"/>
      </w:rPr>
    </w:lvl>
  </w:abstractNum>
  <w:abstractNum w:abstractNumId="18" w15:restartNumberingAfterBreak="0">
    <w:nsid w:val="3F986A56"/>
    <w:multiLevelType w:val="hybridMultilevel"/>
    <w:tmpl w:val="06122EF6"/>
    <w:lvl w:ilvl="0" w:tplc="8B0CAC4A">
      <w:start w:val="1"/>
      <w:numFmt w:val="decimal"/>
      <w:lvlText w:val="%1."/>
      <w:lvlJc w:val="left"/>
      <w:pPr>
        <w:ind w:left="450" w:hanging="360"/>
      </w:pPr>
    </w:lvl>
    <w:lvl w:ilvl="1" w:tplc="3B020FDC" w:tentative="1">
      <w:start w:val="1"/>
      <w:numFmt w:val="lowerLetter"/>
      <w:lvlText w:val="%2."/>
      <w:lvlJc w:val="left"/>
      <w:pPr>
        <w:ind w:left="4301" w:hanging="360"/>
      </w:pPr>
    </w:lvl>
    <w:lvl w:ilvl="2" w:tplc="E6E0BA64" w:tentative="1">
      <w:start w:val="1"/>
      <w:numFmt w:val="lowerRoman"/>
      <w:lvlText w:val="%3."/>
      <w:lvlJc w:val="right"/>
      <w:pPr>
        <w:ind w:left="5021" w:hanging="180"/>
      </w:pPr>
    </w:lvl>
    <w:lvl w:ilvl="3" w:tplc="0526CA38">
      <w:start w:val="1"/>
      <w:numFmt w:val="decimal"/>
      <w:lvlText w:val="%4."/>
      <w:lvlJc w:val="left"/>
      <w:pPr>
        <w:ind w:left="5741" w:hanging="360"/>
      </w:pPr>
    </w:lvl>
    <w:lvl w:ilvl="4" w:tplc="6256D144" w:tentative="1">
      <w:start w:val="1"/>
      <w:numFmt w:val="lowerLetter"/>
      <w:lvlText w:val="%5."/>
      <w:lvlJc w:val="left"/>
      <w:pPr>
        <w:ind w:left="6461" w:hanging="360"/>
      </w:pPr>
    </w:lvl>
    <w:lvl w:ilvl="5" w:tplc="CE704B16" w:tentative="1">
      <w:start w:val="1"/>
      <w:numFmt w:val="lowerRoman"/>
      <w:lvlText w:val="%6."/>
      <w:lvlJc w:val="right"/>
      <w:pPr>
        <w:ind w:left="7181" w:hanging="180"/>
      </w:pPr>
    </w:lvl>
    <w:lvl w:ilvl="6" w:tplc="0478AB88" w:tentative="1">
      <w:start w:val="1"/>
      <w:numFmt w:val="decimal"/>
      <w:lvlText w:val="%7."/>
      <w:lvlJc w:val="left"/>
      <w:pPr>
        <w:ind w:left="7901" w:hanging="360"/>
      </w:pPr>
    </w:lvl>
    <w:lvl w:ilvl="7" w:tplc="0CA8C74A" w:tentative="1">
      <w:start w:val="1"/>
      <w:numFmt w:val="lowerLetter"/>
      <w:lvlText w:val="%8."/>
      <w:lvlJc w:val="left"/>
      <w:pPr>
        <w:ind w:left="8621" w:hanging="360"/>
      </w:pPr>
    </w:lvl>
    <w:lvl w:ilvl="8" w:tplc="FF12FD26" w:tentative="1">
      <w:start w:val="1"/>
      <w:numFmt w:val="lowerRoman"/>
      <w:lvlText w:val="%9."/>
      <w:lvlJc w:val="right"/>
      <w:pPr>
        <w:ind w:left="9341" w:hanging="180"/>
      </w:pPr>
    </w:lvl>
  </w:abstractNum>
  <w:abstractNum w:abstractNumId="19" w15:restartNumberingAfterBreak="0">
    <w:nsid w:val="41604C89"/>
    <w:multiLevelType w:val="hybridMultilevel"/>
    <w:tmpl w:val="D742C190"/>
    <w:lvl w:ilvl="0" w:tplc="1C090017">
      <w:start w:val="1"/>
      <w:numFmt w:val="lowerLetter"/>
      <w:lvlText w:val="%1)"/>
      <w:lvlJc w:val="left"/>
      <w:pPr>
        <w:tabs>
          <w:tab w:val="num" w:pos="340"/>
        </w:tabs>
        <w:ind w:left="340"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832590"/>
    <w:multiLevelType w:val="hybridMultilevel"/>
    <w:tmpl w:val="4C50F0BE"/>
    <w:lvl w:ilvl="0" w:tplc="1C090017">
      <w:start w:val="1"/>
      <w:numFmt w:val="lowerLetter"/>
      <w:lvlText w:val="%1)"/>
      <w:lvlJc w:val="left"/>
      <w:pPr>
        <w:tabs>
          <w:tab w:val="num" w:pos="1760"/>
        </w:tabs>
        <w:ind w:left="1760" w:hanging="340"/>
      </w:pPr>
      <w:rPr>
        <w:rFonts w:hint="default"/>
        <w:color w:val="auto"/>
        <w:sz w:val="22"/>
        <w:szCs w:val="22"/>
      </w:rPr>
    </w:lvl>
    <w:lvl w:ilvl="1" w:tplc="FFFFFFFF">
      <w:start w:val="1"/>
      <w:numFmt w:val="bullet"/>
      <w:lvlText w:val="o"/>
      <w:lvlJc w:val="left"/>
      <w:pPr>
        <w:tabs>
          <w:tab w:val="num" w:pos="2860"/>
        </w:tabs>
        <w:ind w:left="2860" w:hanging="360"/>
      </w:pPr>
      <w:rPr>
        <w:rFonts w:ascii="Courier New" w:hAnsi="Courier New" w:hint="default"/>
      </w:rPr>
    </w:lvl>
    <w:lvl w:ilvl="2" w:tplc="FFFFFFFF" w:tentative="1">
      <w:start w:val="1"/>
      <w:numFmt w:val="bullet"/>
      <w:lvlText w:val=""/>
      <w:lvlJc w:val="left"/>
      <w:pPr>
        <w:tabs>
          <w:tab w:val="num" w:pos="3580"/>
        </w:tabs>
        <w:ind w:left="3580" w:hanging="360"/>
      </w:pPr>
      <w:rPr>
        <w:rFonts w:ascii="Wingdings" w:hAnsi="Wingdings"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o"/>
      <w:lvlJc w:val="left"/>
      <w:pPr>
        <w:tabs>
          <w:tab w:val="num" w:pos="5020"/>
        </w:tabs>
        <w:ind w:left="5020" w:hanging="360"/>
      </w:pPr>
      <w:rPr>
        <w:rFonts w:ascii="Courier New" w:hAnsi="Courier New" w:hint="default"/>
      </w:rPr>
    </w:lvl>
    <w:lvl w:ilvl="5" w:tplc="FFFFFFFF" w:tentative="1">
      <w:start w:val="1"/>
      <w:numFmt w:val="bullet"/>
      <w:lvlText w:val=""/>
      <w:lvlJc w:val="left"/>
      <w:pPr>
        <w:tabs>
          <w:tab w:val="num" w:pos="5740"/>
        </w:tabs>
        <w:ind w:left="5740" w:hanging="360"/>
      </w:pPr>
      <w:rPr>
        <w:rFonts w:ascii="Wingdings" w:hAnsi="Wingdings"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o"/>
      <w:lvlJc w:val="left"/>
      <w:pPr>
        <w:tabs>
          <w:tab w:val="num" w:pos="7180"/>
        </w:tabs>
        <w:ind w:left="7180" w:hanging="360"/>
      </w:pPr>
      <w:rPr>
        <w:rFonts w:ascii="Courier New" w:hAnsi="Courier New" w:hint="default"/>
      </w:rPr>
    </w:lvl>
    <w:lvl w:ilvl="8" w:tplc="FFFFFFFF" w:tentative="1">
      <w:start w:val="1"/>
      <w:numFmt w:val="bullet"/>
      <w:lvlText w:val=""/>
      <w:lvlJc w:val="left"/>
      <w:pPr>
        <w:tabs>
          <w:tab w:val="num" w:pos="7900"/>
        </w:tabs>
        <w:ind w:left="7900" w:hanging="360"/>
      </w:pPr>
      <w:rPr>
        <w:rFonts w:ascii="Wingdings" w:hAnsi="Wingdings" w:hint="default"/>
      </w:rPr>
    </w:lvl>
  </w:abstractNum>
  <w:abstractNum w:abstractNumId="21" w15:restartNumberingAfterBreak="0">
    <w:nsid w:val="4AF61586"/>
    <w:multiLevelType w:val="hybridMultilevel"/>
    <w:tmpl w:val="8514F6CC"/>
    <w:lvl w:ilvl="0" w:tplc="1C090017">
      <w:start w:val="1"/>
      <w:numFmt w:val="lowerLetter"/>
      <w:lvlText w:val="%1)"/>
      <w:lvlJc w:val="left"/>
      <w:pPr>
        <w:tabs>
          <w:tab w:val="num" w:pos="1060"/>
        </w:tabs>
        <w:ind w:left="1060" w:hanging="340"/>
      </w:pPr>
      <w:rPr>
        <w:rFonts w:hint="default"/>
        <w:color w:val="auto"/>
        <w:sz w:val="22"/>
        <w:szCs w:val="22"/>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D3522E5"/>
    <w:multiLevelType w:val="hybridMultilevel"/>
    <w:tmpl w:val="D018B924"/>
    <w:lvl w:ilvl="0" w:tplc="4250799C">
      <w:start w:val="1"/>
      <w:numFmt w:val="bullet"/>
      <w:lvlText w:val="-"/>
      <w:lvlJc w:val="left"/>
      <w:pPr>
        <w:tabs>
          <w:tab w:val="num" w:pos="460"/>
        </w:tabs>
        <w:ind w:left="460" w:hanging="340"/>
      </w:pPr>
      <w:rPr>
        <w:rFonts w:ascii="9999999" w:hAnsi="9999999" w:cs="Courier New" w:hint="default"/>
        <w:color w:val="auto"/>
        <w:sz w:val="22"/>
        <w:szCs w:val="22"/>
      </w:rPr>
    </w:lvl>
    <w:lvl w:ilvl="1" w:tplc="04090003">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4F88486A"/>
    <w:multiLevelType w:val="hybridMultilevel"/>
    <w:tmpl w:val="8884BDAC"/>
    <w:lvl w:ilvl="0" w:tplc="1C090017">
      <w:start w:val="1"/>
      <w:numFmt w:val="lowerLetter"/>
      <w:lvlText w:val="%1)"/>
      <w:lvlJc w:val="left"/>
      <w:pPr>
        <w:tabs>
          <w:tab w:val="num" w:pos="1760"/>
        </w:tabs>
        <w:ind w:left="1760" w:hanging="340"/>
      </w:pPr>
      <w:rPr>
        <w:rFonts w:hint="default"/>
        <w:color w:val="auto"/>
        <w:sz w:val="22"/>
        <w:szCs w:val="22"/>
      </w:rPr>
    </w:lvl>
    <w:lvl w:ilvl="1" w:tplc="FFFFFFFF">
      <w:start w:val="1"/>
      <w:numFmt w:val="bullet"/>
      <w:lvlText w:val="o"/>
      <w:lvlJc w:val="left"/>
      <w:pPr>
        <w:tabs>
          <w:tab w:val="num" w:pos="2860"/>
        </w:tabs>
        <w:ind w:left="2860" w:hanging="360"/>
      </w:pPr>
      <w:rPr>
        <w:rFonts w:ascii="Courier New" w:hAnsi="Courier New" w:hint="default"/>
      </w:rPr>
    </w:lvl>
    <w:lvl w:ilvl="2" w:tplc="FFFFFFFF" w:tentative="1">
      <w:start w:val="1"/>
      <w:numFmt w:val="bullet"/>
      <w:lvlText w:val=""/>
      <w:lvlJc w:val="left"/>
      <w:pPr>
        <w:tabs>
          <w:tab w:val="num" w:pos="3580"/>
        </w:tabs>
        <w:ind w:left="3580" w:hanging="360"/>
      </w:pPr>
      <w:rPr>
        <w:rFonts w:ascii="Wingdings" w:hAnsi="Wingdings"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o"/>
      <w:lvlJc w:val="left"/>
      <w:pPr>
        <w:tabs>
          <w:tab w:val="num" w:pos="5020"/>
        </w:tabs>
        <w:ind w:left="5020" w:hanging="360"/>
      </w:pPr>
      <w:rPr>
        <w:rFonts w:ascii="Courier New" w:hAnsi="Courier New" w:hint="default"/>
      </w:rPr>
    </w:lvl>
    <w:lvl w:ilvl="5" w:tplc="FFFFFFFF" w:tentative="1">
      <w:start w:val="1"/>
      <w:numFmt w:val="bullet"/>
      <w:lvlText w:val=""/>
      <w:lvlJc w:val="left"/>
      <w:pPr>
        <w:tabs>
          <w:tab w:val="num" w:pos="5740"/>
        </w:tabs>
        <w:ind w:left="5740" w:hanging="360"/>
      </w:pPr>
      <w:rPr>
        <w:rFonts w:ascii="Wingdings" w:hAnsi="Wingdings"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o"/>
      <w:lvlJc w:val="left"/>
      <w:pPr>
        <w:tabs>
          <w:tab w:val="num" w:pos="7180"/>
        </w:tabs>
        <w:ind w:left="7180" w:hanging="360"/>
      </w:pPr>
      <w:rPr>
        <w:rFonts w:ascii="Courier New" w:hAnsi="Courier New" w:hint="default"/>
      </w:rPr>
    </w:lvl>
    <w:lvl w:ilvl="8" w:tplc="FFFFFFFF" w:tentative="1">
      <w:start w:val="1"/>
      <w:numFmt w:val="bullet"/>
      <w:lvlText w:val=""/>
      <w:lvlJc w:val="left"/>
      <w:pPr>
        <w:tabs>
          <w:tab w:val="num" w:pos="7900"/>
        </w:tabs>
        <w:ind w:left="7900" w:hanging="360"/>
      </w:pPr>
      <w:rPr>
        <w:rFonts w:ascii="Wingdings" w:hAnsi="Wingdings" w:hint="default"/>
      </w:rPr>
    </w:lvl>
  </w:abstractNum>
  <w:abstractNum w:abstractNumId="24" w15:restartNumberingAfterBreak="0">
    <w:nsid w:val="5C2D06FC"/>
    <w:multiLevelType w:val="hybridMultilevel"/>
    <w:tmpl w:val="A3AA3252"/>
    <w:lvl w:ilvl="0" w:tplc="FFFFFFFF">
      <w:start w:val="1"/>
      <w:numFmt w:val="bullet"/>
      <w:lvlText w:val=""/>
      <w:lvlJc w:val="left"/>
      <w:pPr>
        <w:tabs>
          <w:tab w:val="num" w:pos="340"/>
        </w:tabs>
        <w:ind w:left="340" w:hanging="340"/>
      </w:pPr>
      <w:rPr>
        <w:rFonts w:ascii="Symbol" w:hAnsi="Symbol" w:hint="default"/>
        <w:color w:val="auto"/>
        <w:sz w:val="22"/>
        <w:szCs w:val="22"/>
      </w:rPr>
    </w:lvl>
    <w:lvl w:ilvl="1" w:tplc="1C090017">
      <w:start w:val="1"/>
      <w:numFmt w:val="lowerLetter"/>
      <w:lvlText w:val="%2)"/>
      <w:lvlJc w:val="left"/>
      <w:pPr>
        <w:ind w:left="108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A7BB8"/>
    <w:multiLevelType w:val="hybridMultilevel"/>
    <w:tmpl w:val="3280AB94"/>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00D0B"/>
    <w:multiLevelType w:val="hybridMultilevel"/>
    <w:tmpl w:val="EA847F40"/>
    <w:lvl w:ilvl="0" w:tplc="1C090017">
      <w:start w:val="1"/>
      <w:numFmt w:val="lowerLetter"/>
      <w:lvlText w:val="%1)"/>
      <w:lvlJc w:val="left"/>
      <w:pPr>
        <w:tabs>
          <w:tab w:val="num" w:pos="700"/>
        </w:tabs>
        <w:ind w:left="700" w:hanging="340"/>
      </w:pPr>
      <w:rPr>
        <w:rFonts w:hint="default"/>
        <w:color w:val="auto"/>
        <w:sz w:val="22"/>
        <w:szCs w:val="22"/>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6F22C35"/>
    <w:multiLevelType w:val="hybridMultilevel"/>
    <w:tmpl w:val="4DF41F26"/>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8" w15:restartNumberingAfterBreak="0">
    <w:nsid w:val="6BF85B7C"/>
    <w:multiLevelType w:val="hybridMultilevel"/>
    <w:tmpl w:val="EE46B7C0"/>
    <w:lvl w:ilvl="0" w:tplc="1C090017">
      <w:start w:val="1"/>
      <w:numFmt w:val="lowerLetter"/>
      <w:lvlText w:val="%1)"/>
      <w:lvlJc w:val="left"/>
      <w:pPr>
        <w:tabs>
          <w:tab w:val="num" w:pos="700"/>
        </w:tabs>
        <w:ind w:left="700" w:hanging="340"/>
      </w:pPr>
      <w:rPr>
        <w:rFonts w:hint="default"/>
        <w:color w:val="auto"/>
        <w:sz w:val="22"/>
        <w:szCs w:val="22"/>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C5842EF"/>
    <w:multiLevelType w:val="hybridMultilevel"/>
    <w:tmpl w:val="3CEA697C"/>
    <w:lvl w:ilvl="0" w:tplc="1C090017">
      <w:start w:val="1"/>
      <w:numFmt w:val="lowerLetter"/>
      <w:lvlText w:val="%1)"/>
      <w:lvlJc w:val="left"/>
      <w:pPr>
        <w:ind w:left="720" w:hanging="360"/>
      </w:pPr>
      <w:rPr>
        <w:rFont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6CBA5A49"/>
    <w:multiLevelType w:val="hybridMultilevel"/>
    <w:tmpl w:val="9C78324A"/>
    <w:lvl w:ilvl="0" w:tplc="1C090017">
      <w:start w:val="1"/>
      <w:numFmt w:val="lowerLetter"/>
      <w:lvlText w:val="%1)"/>
      <w:lvlJc w:val="left"/>
      <w:pPr>
        <w:tabs>
          <w:tab w:val="num" w:pos="1060"/>
        </w:tabs>
        <w:ind w:left="1060" w:hanging="340"/>
      </w:pPr>
      <w:rPr>
        <w:rFonts w:hint="default"/>
        <w:color w:val="auto"/>
        <w:sz w:val="22"/>
        <w:szCs w:val="22"/>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6B72894"/>
    <w:multiLevelType w:val="hybridMultilevel"/>
    <w:tmpl w:val="633A1FC4"/>
    <w:lvl w:ilvl="0" w:tplc="1C090017">
      <w:start w:val="1"/>
      <w:numFmt w:val="lowerLetter"/>
      <w:lvlText w:val="%1)"/>
      <w:lvlJc w:val="left"/>
      <w:pPr>
        <w:tabs>
          <w:tab w:val="num" w:pos="1020"/>
        </w:tabs>
        <w:ind w:left="1020" w:hanging="340"/>
      </w:pPr>
      <w:rPr>
        <w:rFonts w:hint="default"/>
        <w:color w:val="auto"/>
        <w:sz w:val="22"/>
        <w:szCs w:val="22"/>
      </w:rPr>
    </w:lvl>
    <w:lvl w:ilvl="1" w:tplc="FFFFFFFF">
      <w:start w:val="1"/>
      <w:numFmt w:val="bullet"/>
      <w:lvlText w:val="o"/>
      <w:lvlJc w:val="left"/>
      <w:pPr>
        <w:tabs>
          <w:tab w:val="num" w:pos="2120"/>
        </w:tabs>
        <w:ind w:left="2120" w:hanging="360"/>
      </w:pPr>
      <w:rPr>
        <w:rFonts w:ascii="Courier New" w:hAnsi="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2" w15:restartNumberingAfterBreak="0">
    <w:nsid w:val="76D04FEE"/>
    <w:multiLevelType w:val="hybridMultilevel"/>
    <w:tmpl w:val="689CA0D0"/>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D3FC8"/>
    <w:multiLevelType w:val="hybridMultilevel"/>
    <w:tmpl w:val="BB08CFCA"/>
    <w:lvl w:ilvl="0" w:tplc="1C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7C755E6C"/>
    <w:multiLevelType w:val="hybridMultilevel"/>
    <w:tmpl w:val="2958669A"/>
    <w:lvl w:ilvl="0" w:tplc="1C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875C6"/>
    <w:multiLevelType w:val="multilevel"/>
    <w:tmpl w:val="6BBEB5E4"/>
    <w:lvl w:ilvl="0">
      <w:start w:val="11"/>
      <w:numFmt w:val="decimal"/>
      <w:lvlText w:val="%1."/>
      <w:lvlJc w:val="left"/>
      <w:pPr>
        <w:ind w:left="72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1990286672">
    <w:abstractNumId w:val="18"/>
  </w:num>
  <w:num w:numId="2" w16cid:durableId="1452017176">
    <w:abstractNumId w:val="2"/>
  </w:num>
  <w:num w:numId="3" w16cid:durableId="342056276">
    <w:abstractNumId w:val="0"/>
  </w:num>
  <w:num w:numId="4" w16cid:durableId="1738631215">
    <w:abstractNumId w:val="22"/>
  </w:num>
  <w:num w:numId="5" w16cid:durableId="868685289">
    <w:abstractNumId w:val="3"/>
  </w:num>
  <w:num w:numId="6" w16cid:durableId="470828553">
    <w:abstractNumId w:val="10"/>
  </w:num>
  <w:num w:numId="7" w16cid:durableId="1300264692">
    <w:abstractNumId w:val="34"/>
  </w:num>
  <w:num w:numId="8" w16cid:durableId="657808130">
    <w:abstractNumId w:val="25"/>
  </w:num>
  <w:num w:numId="9" w16cid:durableId="1405106806">
    <w:abstractNumId w:val="13"/>
  </w:num>
  <w:num w:numId="10" w16cid:durableId="719859623">
    <w:abstractNumId w:val="32"/>
  </w:num>
  <w:num w:numId="11" w16cid:durableId="900948188">
    <w:abstractNumId w:val="8"/>
  </w:num>
  <w:num w:numId="12" w16cid:durableId="1658263228">
    <w:abstractNumId w:val="19"/>
  </w:num>
  <w:num w:numId="13" w16cid:durableId="1208833074">
    <w:abstractNumId w:val="7"/>
  </w:num>
  <w:num w:numId="14" w16cid:durableId="1120879738">
    <w:abstractNumId w:val="5"/>
  </w:num>
  <w:num w:numId="15" w16cid:durableId="2014338881">
    <w:abstractNumId w:val="11"/>
  </w:num>
  <w:num w:numId="16" w16cid:durableId="832256749">
    <w:abstractNumId w:val="27"/>
  </w:num>
  <w:num w:numId="17" w16cid:durableId="115953961">
    <w:abstractNumId w:val="14"/>
  </w:num>
  <w:num w:numId="18" w16cid:durableId="969869109">
    <w:abstractNumId w:val="29"/>
  </w:num>
  <w:num w:numId="19" w16cid:durableId="527523687">
    <w:abstractNumId w:val="35"/>
  </w:num>
  <w:num w:numId="20" w16cid:durableId="607547245">
    <w:abstractNumId w:val="1"/>
  </w:num>
  <w:num w:numId="21" w16cid:durableId="1374113362">
    <w:abstractNumId w:val="12"/>
  </w:num>
  <w:num w:numId="22" w16cid:durableId="933785122">
    <w:abstractNumId w:val="15"/>
  </w:num>
  <w:num w:numId="23" w16cid:durableId="1929852506">
    <w:abstractNumId w:val="30"/>
  </w:num>
  <w:num w:numId="24" w16cid:durableId="1488858209">
    <w:abstractNumId w:val="21"/>
  </w:num>
  <w:num w:numId="25" w16cid:durableId="427771009">
    <w:abstractNumId w:val="24"/>
  </w:num>
  <w:num w:numId="26" w16cid:durableId="1077096622">
    <w:abstractNumId w:val="23"/>
  </w:num>
  <w:num w:numId="27" w16cid:durableId="2056923624">
    <w:abstractNumId w:val="4"/>
  </w:num>
  <w:num w:numId="28" w16cid:durableId="1725327232">
    <w:abstractNumId w:val="16"/>
  </w:num>
  <w:num w:numId="29" w16cid:durableId="166136504">
    <w:abstractNumId w:val="26"/>
  </w:num>
  <w:num w:numId="30" w16cid:durableId="2145805925">
    <w:abstractNumId w:val="28"/>
  </w:num>
  <w:num w:numId="31" w16cid:durableId="1593078525">
    <w:abstractNumId w:val="31"/>
  </w:num>
  <w:num w:numId="32" w16cid:durableId="2140949599">
    <w:abstractNumId w:val="6"/>
  </w:num>
  <w:num w:numId="33" w16cid:durableId="368145324">
    <w:abstractNumId w:val="33"/>
  </w:num>
  <w:num w:numId="34" w16cid:durableId="985016820">
    <w:abstractNumId w:val="20"/>
  </w:num>
  <w:num w:numId="35" w16cid:durableId="1633443705">
    <w:abstractNumId w:val="9"/>
  </w:num>
  <w:num w:numId="36" w16cid:durableId="906709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C0"/>
    <w:rsid w:val="00021E2A"/>
    <w:rsid w:val="00024222"/>
    <w:rsid w:val="000245E0"/>
    <w:rsid w:val="00035785"/>
    <w:rsid w:val="00042DD6"/>
    <w:rsid w:val="00046460"/>
    <w:rsid w:val="000756DC"/>
    <w:rsid w:val="00077306"/>
    <w:rsid w:val="00077ECC"/>
    <w:rsid w:val="00083370"/>
    <w:rsid w:val="0008416E"/>
    <w:rsid w:val="000B12D1"/>
    <w:rsid w:val="000B75B7"/>
    <w:rsid w:val="000C03F8"/>
    <w:rsid w:val="000C0D31"/>
    <w:rsid w:val="000D674E"/>
    <w:rsid w:val="000E69AD"/>
    <w:rsid w:val="000F0E39"/>
    <w:rsid w:val="000F732F"/>
    <w:rsid w:val="00102CF5"/>
    <w:rsid w:val="00146495"/>
    <w:rsid w:val="001704C5"/>
    <w:rsid w:val="0017344C"/>
    <w:rsid w:val="00180293"/>
    <w:rsid w:val="001811ED"/>
    <w:rsid w:val="00185131"/>
    <w:rsid w:val="00187D0C"/>
    <w:rsid w:val="001C5E19"/>
    <w:rsid w:val="001D2DC0"/>
    <w:rsid w:val="001D4FDA"/>
    <w:rsid w:val="001E07A9"/>
    <w:rsid w:val="001E57B4"/>
    <w:rsid w:val="001F56F3"/>
    <w:rsid w:val="00202129"/>
    <w:rsid w:val="0020776A"/>
    <w:rsid w:val="00212CD4"/>
    <w:rsid w:val="00214000"/>
    <w:rsid w:val="002142C6"/>
    <w:rsid w:val="002232B1"/>
    <w:rsid w:val="00232999"/>
    <w:rsid w:val="00264B5F"/>
    <w:rsid w:val="00281C3C"/>
    <w:rsid w:val="00287A68"/>
    <w:rsid w:val="002908E7"/>
    <w:rsid w:val="002930B8"/>
    <w:rsid w:val="00297B17"/>
    <w:rsid w:val="002B7544"/>
    <w:rsid w:val="002C1C5E"/>
    <w:rsid w:val="002C30C9"/>
    <w:rsid w:val="002F1C19"/>
    <w:rsid w:val="002F5403"/>
    <w:rsid w:val="00306657"/>
    <w:rsid w:val="00343299"/>
    <w:rsid w:val="003553B9"/>
    <w:rsid w:val="003876AC"/>
    <w:rsid w:val="003C36E7"/>
    <w:rsid w:val="003D4F52"/>
    <w:rsid w:val="003D7BF2"/>
    <w:rsid w:val="003E1C56"/>
    <w:rsid w:val="00414DF5"/>
    <w:rsid w:val="00427DE9"/>
    <w:rsid w:val="00432B9A"/>
    <w:rsid w:val="00446473"/>
    <w:rsid w:val="00466223"/>
    <w:rsid w:val="00467E42"/>
    <w:rsid w:val="004779C5"/>
    <w:rsid w:val="00480672"/>
    <w:rsid w:val="00483789"/>
    <w:rsid w:val="00483CCA"/>
    <w:rsid w:val="004C4351"/>
    <w:rsid w:val="0050338D"/>
    <w:rsid w:val="00510C71"/>
    <w:rsid w:val="00517457"/>
    <w:rsid w:val="00537ECF"/>
    <w:rsid w:val="00564198"/>
    <w:rsid w:val="005768D3"/>
    <w:rsid w:val="005902EE"/>
    <w:rsid w:val="0059593D"/>
    <w:rsid w:val="005B76A7"/>
    <w:rsid w:val="005C79B9"/>
    <w:rsid w:val="005D3A52"/>
    <w:rsid w:val="005E633E"/>
    <w:rsid w:val="005E7D3A"/>
    <w:rsid w:val="005F691B"/>
    <w:rsid w:val="006048BA"/>
    <w:rsid w:val="00605A3F"/>
    <w:rsid w:val="00606C53"/>
    <w:rsid w:val="006114CE"/>
    <w:rsid w:val="00612558"/>
    <w:rsid w:val="00615D75"/>
    <w:rsid w:val="006245C3"/>
    <w:rsid w:val="00636BB7"/>
    <w:rsid w:val="00671BE4"/>
    <w:rsid w:val="00697410"/>
    <w:rsid w:val="006B411B"/>
    <w:rsid w:val="006B4402"/>
    <w:rsid w:val="006B4626"/>
    <w:rsid w:val="006E5DD8"/>
    <w:rsid w:val="006F75B7"/>
    <w:rsid w:val="00703792"/>
    <w:rsid w:val="00716F84"/>
    <w:rsid w:val="00736638"/>
    <w:rsid w:val="0074112D"/>
    <w:rsid w:val="00787EB8"/>
    <w:rsid w:val="0079586E"/>
    <w:rsid w:val="007A39B1"/>
    <w:rsid w:val="007B097D"/>
    <w:rsid w:val="007E1EB7"/>
    <w:rsid w:val="007F217C"/>
    <w:rsid w:val="007F37F6"/>
    <w:rsid w:val="008221AA"/>
    <w:rsid w:val="00825A94"/>
    <w:rsid w:val="008328F6"/>
    <w:rsid w:val="00875319"/>
    <w:rsid w:val="00881E9B"/>
    <w:rsid w:val="008849AC"/>
    <w:rsid w:val="00897927"/>
    <w:rsid w:val="008979FB"/>
    <w:rsid w:val="008B11CA"/>
    <w:rsid w:val="008E79EC"/>
    <w:rsid w:val="00916912"/>
    <w:rsid w:val="009300DD"/>
    <w:rsid w:val="00946592"/>
    <w:rsid w:val="009626A1"/>
    <w:rsid w:val="00973DF0"/>
    <w:rsid w:val="00982AB4"/>
    <w:rsid w:val="0098442D"/>
    <w:rsid w:val="0098672E"/>
    <w:rsid w:val="00991325"/>
    <w:rsid w:val="0099141B"/>
    <w:rsid w:val="009B5014"/>
    <w:rsid w:val="00A00B63"/>
    <w:rsid w:val="00A0187F"/>
    <w:rsid w:val="00A02768"/>
    <w:rsid w:val="00A207FE"/>
    <w:rsid w:val="00A23836"/>
    <w:rsid w:val="00A2795D"/>
    <w:rsid w:val="00A30407"/>
    <w:rsid w:val="00A32400"/>
    <w:rsid w:val="00A52237"/>
    <w:rsid w:val="00A95656"/>
    <w:rsid w:val="00A95676"/>
    <w:rsid w:val="00AC73FC"/>
    <w:rsid w:val="00AD0FE0"/>
    <w:rsid w:val="00AD7C83"/>
    <w:rsid w:val="00AF7079"/>
    <w:rsid w:val="00B06678"/>
    <w:rsid w:val="00B1406D"/>
    <w:rsid w:val="00B356C1"/>
    <w:rsid w:val="00B356C9"/>
    <w:rsid w:val="00B43991"/>
    <w:rsid w:val="00B52FAD"/>
    <w:rsid w:val="00B609AD"/>
    <w:rsid w:val="00B71B1D"/>
    <w:rsid w:val="00B774A4"/>
    <w:rsid w:val="00B828E2"/>
    <w:rsid w:val="00B86554"/>
    <w:rsid w:val="00B91DE8"/>
    <w:rsid w:val="00B966F9"/>
    <w:rsid w:val="00BA2E8F"/>
    <w:rsid w:val="00BA57F8"/>
    <w:rsid w:val="00BB7EF8"/>
    <w:rsid w:val="00BC46D9"/>
    <w:rsid w:val="00BE63DE"/>
    <w:rsid w:val="00C02F0B"/>
    <w:rsid w:val="00C077C4"/>
    <w:rsid w:val="00C359AE"/>
    <w:rsid w:val="00C4501C"/>
    <w:rsid w:val="00C91E3C"/>
    <w:rsid w:val="00CB72EB"/>
    <w:rsid w:val="00CC595E"/>
    <w:rsid w:val="00CE2997"/>
    <w:rsid w:val="00CF1551"/>
    <w:rsid w:val="00D044F0"/>
    <w:rsid w:val="00D45B47"/>
    <w:rsid w:val="00D4740C"/>
    <w:rsid w:val="00D652D0"/>
    <w:rsid w:val="00D7791C"/>
    <w:rsid w:val="00D84AC2"/>
    <w:rsid w:val="00D95395"/>
    <w:rsid w:val="00DB5756"/>
    <w:rsid w:val="00DB723A"/>
    <w:rsid w:val="00DF11E0"/>
    <w:rsid w:val="00DF7D9E"/>
    <w:rsid w:val="00E17829"/>
    <w:rsid w:val="00E6127D"/>
    <w:rsid w:val="00E65BA7"/>
    <w:rsid w:val="00E95E68"/>
    <w:rsid w:val="00EA3725"/>
    <w:rsid w:val="00EA4552"/>
    <w:rsid w:val="00EA6630"/>
    <w:rsid w:val="00EB204A"/>
    <w:rsid w:val="00ED3D29"/>
    <w:rsid w:val="00EE2997"/>
    <w:rsid w:val="00EE76D7"/>
    <w:rsid w:val="00F171E9"/>
    <w:rsid w:val="00F52390"/>
    <w:rsid w:val="00F537A9"/>
    <w:rsid w:val="00F63C14"/>
    <w:rsid w:val="00F67879"/>
    <w:rsid w:val="00FA61FE"/>
    <w:rsid w:val="00FD4586"/>
    <w:rsid w:val="00FE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14C45"/>
  <w15:docId w15:val="{A32B8327-B538-4E1C-B58F-B65548E3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4C5"/>
  </w:style>
  <w:style w:type="paragraph" w:styleId="Heading1">
    <w:name w:val="heading 1"/>
    <w:basedOn w:val="Heading2"/>
    <w:next w:val="BodyText"/>
    <w:link w:val="Heading1Char"/>
    <w:qFormat/>
    <w:rsid w:val="00D7791C"/>
    <w:pPr>
      <w:pageBreakBefore/>
      <w:spacing w:before="0" w:line="360" w:lineRule="exact"/>
      <w:outlineLvl w:val="0"/>
    </w:pPr>
    <w:rPr>
      <w:sz w:val="32"/>
    </w:rPr>
  </w:style>
  <w:style w:type="paragraph" w:styleId="Heading2">
    <w:name w:val="heading 2"/>
    <w:aliases w:val="h2,h2 main heading"/>
    <w:basedOn w:val="BodyText"/>
    <w:next w:val="BodyText"/>
    <w:link w:val="Heading2Char"/>
    <w:qFormat/>
    <w:rsid w:val="00D7791C"/>
    <w:pPr>
      <w:keepNext/>
      <w:tabs>
        <w:tab w:val="num" w:pos="964"/>
      </w:tabs>
      <w:spacing w:before="400" w:after="0" w:line="320" w:lineRule="exact"/>
      <w:ind w:left="964" w:hanging="964"/>
      <w:jc w:val="left"/>
      <w:outlineLvl w:val="1"/>
    </w:pPr>
    <w:rPr>
      <w:b/>
      <w:sz w:val="28"/>
    </w:rPr>
  </w:style>
  <w:style w:type="paragraph" w:styleId="Heading3">
    <w:name w:val="heading 3"/>
    <w:aliases w:val="h3,h3 sub heading"/>
    <w:basedOn w:val="Normal"/>
    <w:next w:val="Normal"/>
    <w:link w:val="Heading3Char"/>
    <w:unhideWhenUsed/>
    <w:qFormat/>
    <w:rsid w:val="00DB575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 sub sub heading"/>
    <w:basedOn w:val="Heading5"/>
    <w:next w:val="BodyText"/>
    <w:link w:val="Heading4Char"/>
    <w:qFormat/>
    <w:rsid w:val="00D7791C"/>
    <w:pPr>
      <w:keepLines w:val="0"/>
      <w:tabs>
        <w:tab w:val="num" w:pos="984"/>
      </w:tabs>
      <w:spacing w:before="400" w:line="280" w:lineRule="exact"/>
      <w:ind w:left="964" w:hanging="964"/>
      <w:outlineLvl w:val="3"/>
    </w:pPr>
    <w:rPr>
      <w:rFonts w:ascii="Times New Roman" w:eastAsia="Times New Roman" w:hAnsi="Times New Roman" w:cs="Times New Roman"/>
      <w:b/>
      <w:i/>
      <w:color w:val="auto"/>
      <w:sz w:val="24"/>
      <w:szCs w:val="20"/>
    </w:rPr>
  </w:style>
  <w:style w:type="paragraph" w:styleId="Heading5">
    <w:name w:val="heading 5"/>
    <w:basedOn w:val="Normal"/>
    <w:next w:val="Normal"/>
    <w:link w:val="Heading5Char"/>
    <w:uiPriority w:val="9"/>
    <w:semiHidden/>
    <w:unhideWhenUsed/>
    <w:qFormat/>
    <w:rsid w:val="00D7791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D2DC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2DC0"/>
  </w:style>
  <w:style w:type="paragraph" w:styleId="Footer">
    <w:name w:val="footer"/>
    <w:basedOn w:val="Normal"/>
    <w:link w:val="FooterChar"/>
    <w:uiPriority w:val="99"/>
    <w:unhideWhenUsed/>
    <w:rsid w:val="001D2D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DC0"/>
  </w:style>
  <w:style w:type="paragraph" w:styleId="ListParagraph">
    <w:name w:val="List Paragraph"/>
    <w:basedOn w:val="Normal"/>
    <w:uiPriority w:val="34"/>
    <w:qFormat/>
    <w:rsid w:val="002142C6"/>
    <w:pPr>
      <w:ind w:left="720"/>
      <w:contextualSpacing/>
    </w:pPr>
  </w:style>
  <w:style w:type="paragraph" w:styleId="NoSpacing">
    <w:name w:val="No Spacing"/>
    <w:link w:val="NoSpacingChar"/>
    <w:uiPriority w:val="1"/>
    <w:qFormat/>
    <w:rsid w:val="00982AB4"/>
    <w:pPr>
      <w:spacing w:after="0" w:line="240" w:lineRule="auto"/>
    </w:pPr>
    <w:rPr>
      <w:rFonts w:eastAsiaTheme="minorEastAsia"/>
    </w:rPr>
  </w:style>
  <w:style w:type="character" w:customStyle="1" w:styleId="NoSpacingChar">
    <w:name w:val="No Spacing Char"/>
    <w:basedOn w:val="DefaultParagraphFont"/>
    <w:link w:val="NoSpacing"/>
    <w:uiPriority w:val="1"/>
    <w:rsid w:val="00982AB4"/>
    <w:rPr>
      <w:rFonts w:eastAsiaTheme="minorEastAsia"/>
    </w:rPr>
  </w:style>
  <w:style w:type="paragraph" w:styleId="BalloonText">
    <w:name w:val="Balloon Text"/>
    <w:basedOn w:val="Normal"/>
    <w:link w:val="BalloonTextChar"/>
    <w:uiPriority w:val="99"/>
    <w:semiHidden/>
    <w:unhideWhenUsed/>
    <w:rsid w:val="00982A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AB4"/>
    <w:rPr>
      <w:rFonts w:ascii="Tahoma" w:hAnsi="Tahoma" w:cs="Tahoma"/>
      <w:sz w:val="16"/>
      <w:szCs w:val="16"/>
    </w:rPr>
  </w:style>
  <w:style w:type="paragraph" w:customStyle="1" w:styleId="Pa10">
    <w:name w:val="Pa10"/>
    <w:basedOn w:val="Normal"/>
    <w:next w:val="Normal"/>
    <w:uiPriority w:val="99"/>
    <w:rsid w:val="00636BB7"/>
    <w:pPr>
      <w:autoSpaceDE w:val="0"/>
      <w:autoSpaceDN w:val="0"/>
      <w:adjustRightInd w:val="0"/>
      <w:spacing w:after="0" w:line="281" w:lineRule="atLeast"/>
    </w:pPr>
    <w:rPr>
      <w:rFonts w:ascii="OKFGCJ+DaxCondensed-Medium" w:hAnsi="OKFGCJ+DaxCondensed-Medium"/>
      <w:sz w:val="24"/>
      <w:szCs w:val="24"/>
    </w:rPr>
  </w:style>
  <w:style w:type="paragraph" w:customStyle="1" w:styleId="Pa18">
    <w:name w:val="Pa18"/>
    <w:basedOn w:val="Normal"/>
    <w:next w:val="Normal"/>
    <w:uiPriority w:val="99"/>
    <w:rsid w:val="00636BB7"/>
    <w:pPr>
      <w:autoSpaceDE w:val="0"/>
      <w:autoSpaceDN w:val="0"/>
      <w:adjustRightInd w:val="0"/>
      <w:spacing w:after="0" w:line="221" w:lineRule="atLeast"/>
    </w:pPr>
    <w:rPr>
      <w:rFonts w:ascii="OKFGCJ+DaxCondensed-Medium" w:hAnsi="OKFGCJ+DaxCondensed-Medium"/>
      <w:sz w:val="24"/>
      <w:szCs w:val="24"/>
    </w:rPr>
  </w:style>
  <w:style w:type="paragraph" w:customStyle="1" w:styleId="Pa2">
    <w:name w:val="Pa2"/>
    <w:basedOn w:val="Normal"/>
    <w:next w:val="Normal"/>
    <w:uiPriority w:val="99"/>
    <w:rsid w:val="00636BB7"/>
    <w:pPr>
      <w:autoSpaceDE w:val="0"/>
      <w:autoSpaceDN w:val="0"/>
      <w:adjustRightInd w:val="0"/>
      <w:spacing w:after="0" w:line="221" w:lineRule="atLeast"/>
    </w:pPr>
    <w:rPr>
      <w:rFonts w:ascii="OKFGCJ+DaxCondensed-Medium" w:hAnsi="OKFGCJ+DaxCondensed-Medium"/>
      <w:sz w:val="24"/>
      <w:szCs w:val="24"/>
    </w:rPr>
  </w:style>
  <w:style w:type="paragraph" w:customStyle="1" w:styleId="Pa12">
    <w:name w:val="Pa12"/>
    <w:basedOn w:val="Normal"/>
    <w:next w:val="Normal"/>
    <w:uiPriority w:val="99"/>
    <w:rsid w:val="00636BB7"/>
    <w:pPr>
      <w:autoSpaceDE w:val="0"/>
      <w:autoSpaceDN w:val="0"/>
      <w:adjustRightInd w:val="0"/>
      <w:spacing w:after="0" w:line="221" w:lineRule="atLeast"/>
    </w:pPr>
    <w:rPr>
      <w:rFonts w:ascii="OKFGCJ+DaxCondensed-Medium" w:hAnsi="OKFGCJ+DaxCondensed-Medium"/>
      <w:sz w:val="24"/>
      <w:szCs w:val="24"/>
    </w:rPr>
  </w:style>
  <w:style w:type="paragraph" w:customStyle="1" w:styleId="Pa14">
    <w:name w:val="Pa14"/>
    <w:basedOn w:val="Normal"/>
    <w:next w:val="Normal"/>
    <w:uiPriority w:val="99"/>
    <w:rsid w:val="00636BB7"/>
    <w:pPr>
      <w:autoSpaceDE w:val="0"/>
      <w:autoSpaceDN w:val="0"/>
      <w:adjustRightInd w:val="0"/>
      <w:spacing w:after="0" w:line="221" w:lineRule="atLeast"/>
    </w:pPr>
    <w:rPr>
      <w:rFonts w:ascii="OKFGCJ+DaxCondensed-Medium" w:hAnsi="OKFGCJ+DaxCondensed-Medium"/>
      <w:sz w:val="24"/>
      <w:szCs w:val="24"/>
    </w:rPr>
  </w:style>
  <w:style w:type="paragraph" w:styleId="BodyText">
    <w:name w:val="Body Text"/>
    <w:basedOn w:val="Normal"/>
    <w:link w:val="BodyTextChar"/>
    <w:rsid w:val="00DB5756"/>
    <w:pPr>
      <w:spacing w:before="130" w:after="130" w:line="240" w:lineRule="auto"/>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DB5756"/>
    <w:rPr>
      <w:rFonts w:ascii="Times New Roman" w:eastAsia="Times New Roman" w:hAnsi="Times New Roman" w:cs="Times New Roman"/>
      <w:szCs w:val="20"/>
    </w:rPr>
  </w:style>
  <w:style w:type="paragraph" w:styleId="ListBullet">
    <w:name w:val="List Bullet"/>
    <w:basedOn w:val="BodyText"/>
    <w:rsid w:val="00DB5756"/>
    <w:pPr>
      <w:numPr>
        <w:numId w:val="3"/>
      </w:numPr>
      <w:tabs>
        <w:tab w:val="clear" w:pos="360"/>
        <w:tab w:val="num" w:pos="340"/>
      </w:tabs>
      <w:ind w:left="340" w:hanging="340"/>
    </w:pPr>
  </w:style>
  <w:style w:type="paragraph" w:customStyle="1" w:styleId="AppendixHeading3">
    <w:name w:val="Appendix Heading 3"/>
    <w:basedOn w:val="Heading3"/>
    <w:next w:val="Header"/>
    <w:rsid w:val="00DB5756"/>
    <w:pPr>
      <w:keepLines w:val="0"/>
      <w:tabs>
        <w:tab w:val="num" w:pos="0"/>
      </w:tabs>
      <w:spacing w:before="400" w:line="280" w:lineRule="exact"/>
      <w:ind w:hanging="964"/>
      <w:outlineLvl w:val="9"/>
    </w:pPr>
    <w:rPr>
      <w:rFonts w:ascii="Times New Roman" w:eastAsia="Times New Roman" w:hAnsi="Times New Roman" w:cs="Times New Roman"/>
      <w:bCs w:val="0"/>
      <w:color w:val="auto"/>
      <w:sz w:val="24"/>
      <w:szCs w:val="20"/>
    </w:rPr>
  </w:style>
  <w:style w:type="character" w:customStyle="1" w:styleId="Heading3Char">
    <w:name w:val="Heading 3 Char"/>
    <w:aliases w:val="h3 Char,h3 sub heading Char"/>
    <w:basedOn w:val="DefaultParagraphFont"/>
    <w:link w:val="Heading3"/>
    <w:rsid w:val="00DB5756"/>
    <w:rPr>
      <w:rFonts w:asciiTheme="majorHAnsi" w:eastAsiaTheme="majorEastAsia" w:hAnsiTheme="majorHAnsi" w:cstheme="majorBidi"/>
      <w:b/>
      <w:bCs/>
      <w:color w:val="4F81BD" w:themeColor="accent1"/>
    </w:rPr>
  </w:style>
  <w:style w:type="table" w:styleId="TableGrid">
    <w:name w:val="Table Grid"/>
    <w:basedOn w:val="TableNormal"/>
    <w:uiPriority w:val="59"/>
    <w:rsid w:val="00355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7791C"/>
    <w:rPr>
      <w:rFonts w:ascii="Times New Roman" w:eastAsia="Times New Roman" w:hAnsi="Times New Roman" w:cs="Times New Roman"/>
      <w:b/>
      <w:sz w:val="32"/>
      <w:szCs w:val="20"/>
    </w:rPr>
  </w:style>
  <w:style w:type="character" w:customStyle="1" w:styleId="Heading2Char">
    <w:name w:val="Heading 2 Char"/>
    <w:aliases w:val="h2 Char,h2 main heading Char"/>
    <w:basedOn w:val="DefaultParagraphFont"/>
    <w:link w:val="Heading2"/>
    <w:rsid w:val="00D7791C"/>
    <w:rPr>
      <w:rFonts w:ascii="Times New Roman" w:eastAsia="Times New Roman" w:hAnsi="Times New Roman" w:cs="Times New Roman"/>
      <w:b/>
      <w:sz w:val="28"/>
      <w:szCs w:val="20"/>
    </w:rPr>
  </w:style>
  <w:style w:type="character" w:customStyle="1" w:styleId="Heading4Char">
    <w:name w:val="Heading 4 Char"/>
    <w:aliases w:val="h4 Char,h4 sub sub heading Char"/>
    <w:basedOn w:val="DefaultParagraphFont"/>
    <w:link w:val="Heading4"/>
    <w:rsid w:val="00D7791C"/>
    <w:rPr>
      <w:rFonts w:ascii="Times New Roman" w:eastAsia="Times New Roman" w:hAnsi="Times New Roman" w:cs="Times New Roman"/>
      <w:b/>
      <w:i/>
      <w:sz w:val="24"/>
      <w:szCs w:val="20"/>
    </w:rPr>
  </w:style>
  <w:style w:type="character" w:styleId="Strong">
    <w:name w:val="Strong"/>
    <w:basedOn w:val="DefaultParagraphFont"/>
    <w:qFormat/>
    <w:rsid w:val="00D7791C"/>
    <w:rPr>
      <w:b/>
      <w:bCs/>
    </w:rPr>
  </w:style>
  <w:style w:type="character" w:customStyle="1" w:styleId="Heading5Char">
    <w:name w:val="Heading 5 Char"/>
    <w:basedOn w:val="DefaultParagraphFont"/>
    <w:link w:val="Heading5"/>
    <w:uiPriority w:val="9"/>
    <w:semiHidden/>
    <w:rsid w:val="00D7791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7465</Words>
  <Characters>41956</Characters>
  <Application>Microsoft Office Word</Application>
  <DocSecurity>0</DocSecurity>
  <Lines>856</Lines>
  <Paragraphs>470</Paragraphs>
  <ScaleCrop>false</ScaleCrop>
  <HeadingPairs>
    <vt:vector size="2" baseType="variant">
      <vt:variant>
        <vt:lpstr>Title</vt:lpstr>
      </vt:variant>
      <vt:variant>
        <vt:i4>1</vt:i4>
      </vt:variant>
    </vt:vector>
  </HeadingPairs>
  <TitlesOfParts>
    <vt:vector size="1" baseType="lpstr">
      <vt:lpstr>FRAUD PREVENTION PLAN</vt:lpstr>
    </vt:vector>
  </TitlesOfParts>
  <Company>GREATER TZANEEN MUNICIPALITY</Company>
  <LinksUpToDate>false</LinksUpToDate>
  <CharactersWithSpaces>48951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FRAUD PREVENTION PLAN</dc:title>
  <dc:subject>GREATER TZANEE</dc:subject>
  <dc:creator>mavism</dc:creator>
  <cp:keywords/>
  <dc:description/>
  <cp:lastModifiedBy>Mavis  Mpyana</cp:lastModifiedBy>
  <cp:revision>2</cp:revision>
  <cp:lastPrinted>2022-04-26T11:35:00Z</cp:lastPrinted>
  <dcterms:created xsi:type="dcterms:W3CDTF">2026-03-23T08:35:00Z</dcterms:created>
  <dcterms:modified xsi:type="dcterms:W3CDTF">2026-03-23T08:35:00Z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2022-03-16T10:09:33Z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600bf12b-407f-4550-8cf0-98638a889595</vt:lpwstr>
  </property>
  <property fmtid="{D5CDD505-2E9C-101B-9397-08002B2CF9AE}" pid="8" name="MSIP_Label_616f4fcd-8401-41c8-bfac-a60235e9eb06_ContentBits">
    <vt:lpwstr>0</vt:lpwstr>
  </property>
</Properties>
</file>